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DF664" w14:textId="3DB1B0D5" w:rsidR="00CF5002" w:rsidRDefault="00896263" w:rsidP="00296585">
      <w:pPr>
        <w:rPr>
          <w:sz w:val="20"/>
          <w:szCs w:val="20"/>
        </w:rPr>
      </w:pPr>
      <w:r w:rsidRPr="00740F40">
        <w:rPr>
          <w:noProof/>
        </w:rPr>
        <w:drawing>
          <wp:inline distT="0" distB="0" distL="0" distR="0" wp14:anchorId="59262B70" wp14:editId="36E8F2B6">
            <wp:extent cx="1405890" cy="777875"/>
            <wp:effectExtent l="0" t="0" r="0" b="0"/>
            <wp:docPr id="8" name="Picture 1" descr="McMaster University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McMaster University Officia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5890" cy="777875"/>
                    </a:xfrm>
                    <a:prstGeom prst="rect">
                      <a:avLst/>
                    </a:prstGeom>
                    <a:noFill/>
                    <a:ln>
                      <a:noFill/>
                    </a:ln>
                  </pic:spPr>
                </pic:pic>
              </a:graphicData>
            </a:graphic>
          </wp:inline>
        </w:drawing>
      </w:r>
    </w:p>
    <w:p w14:paraId="02321454" w14:textId="77777777" w:rsidR="008737DE" w:rsidRDefault="008737DE" w:rsidP="00296585"/>
    <w:p w14:paraId="56427E41" w14:textId="77777777" w:rsidR="008737DE" w:rsidRDefault="008737DE" w:rsidP="00296585"/>
    <w:p w14:paraId="4FF2761B" w14:textId="77777777" w:rsidR="008737DE" w:rsidRPr="0018292B" w:rsidRDefault="008737DE" w:rsidP="004D1D2B">
      <w:pPr>
        <w:pStyle w:val="Heading1"/>
      </w:pPr>
      <w:r w:rsidRPr="0018292B">
        <w:t>McMaster Accessibility Council</w:t>
      </w:r>
    </w:p>
    <w:p w14:paraId="23A9C945" w14:textId="77777777" w:rsidR="008737DE" w:rsidRPr="0018292B" w:rsidRDefault="00E150FB" w:rsidP="0018292B">
      <w:pPr>
        <w:pStyle w:val="Subtitle"/>
        <w:rPr>
          <w:sz w:val="28"/>
          <w:szCs w:val="28"/>
        </w:rPr>
      </w:pPr>
      <w:r w:rsidRPr="0018292B">
        <w:rPr>
          <w:sz w:val="28"/>
          <w:szCs w:val="28"/>
        </w:rPr>
        <w:t>2014-2015</w:t>
      </w:r>
      <w:r w:rsidR="008737DE" w:rsidRPr="0018292B">
        <w:rPr>
          <w:sz w:val="28"/>
          <w:szCs w:val="28"/>
        </w:rPr>
        <w:t xml:space="preserve"> Annual Report</w:t>
      </w:r>
      <w:r w:rsidRPr="0018292B">
        <w:rPr>
          <w:sz w:val="28"/>
          <w:szCs w:val="28"/>
        </w:rPr>
        <w:t xml:space="preserve"> </w:t>
      </w:r>
    </w:p>
    <w:p w14:paraId="310BBE03" w14:textId="77777777" w:rsidR="00CF5002" w:rsidRPr="000429C4" w:rsidRDefault="00CF5002" w:rsidP="00296585"/>
    <w:p w14:paraId="2A853D0D" w14:textId="77777777" w:rsidR="00CF5002" w:rsidRPr="000429C4" w:rsidRDefault="00CF5002" w:rsidP="004E675C">
      <w:r w:rsidRPr="000429C4">
        <w:rPr>
          <w:b/>
          <w:bCs/>
          <w:spacing w:val="2"/>
        </w:rPr>
        <w:t>D</w:t>
      </w:r>
      <w:r w:rsidRPr="000429C4">
        <w:rPr>
          <w:b/>
          <w:bCs/>
          <w:spacing w:val="-5"/>
        </w:rPr>
        <w:t>A</w:t>
      </w:r>
      <w:r w:rsidRPr="000429C4">
        <w:rPr>
          <w:b/>
          <w:bCs/>
        </w:rPr>
        <w:t>TE:</w:t>
      </w:r>
      <w:r w:rsidRPr="000429C4">
        <w:rPr>
          <w:b/>
          <w:bCs/>
        </w:rPr>
        <w:tab/>
      </w:r>
      <w:r w:rsidR="007D594D">
        <w:rPr>
          <w:b/>
          <w:bCs/>
        </w:rPr>
        <w:tab/>
      </w:r>
      <w:r w:rsidR="00E150FB">
        <w:t>October</w:t>
      </w:r>
      <w:r w:rsidRPr="000429C4">
        <w:rPr>
          <w:spacing w:val="-1"/>
        </w:rPr>
        <w:t xml:space="preserve"> </w:t>
      </w:r>
      <w:r w:rsidRPr="000429C4">
        <w:rPr>
          <w:spacing w:val="1"/>
        </w:rPr>
        <w:t>20</w:t>
      </w:r>
      <w:r w:rsidRPr="000429C4">
        <w:rPr>
          <w:spacing w:val="-1"/>
        </w:rPr>
        <w:t>1</w:t>
      </w:r>
      <w:r w:rsidRPr="000429C4">
        <w:t>5</w:t>
      </w:r>
    </w:p>
    <w:p w14:paraId="5483EBE5" w14:textId="77777777" w:rsidR="00CF5002" w:rsidRPr="000429C4" w:rsidRDefault="00CF5002" w:rsidP="004E675C">
      <w:r w:rsidRPr="000429C4">
        <w:rPr>
          <w:b/>
          <w:bCs/>
        </w:rPr>
        <w:t>SU</w:t>
      </w:r>
      <w:r w:rsidRPr="000429C4">
        <w:rPr>
          <w:b/>
          <w:bCs/>
          <w:spacing w:val="-1"/>
        </w:rPr>
        <w:t>B</w:t>
      </w:r>
      <w:r w:rsidRPr="000429C4">
        <w:rPr>
          <w:b/>
          <w:bCs/>
          <w:spacing w:val="1"/>
        </w:rPr>
        <w:t>J</w:t>
      </w:r>
      <w:r w:rsidRPr="000429C4">
        <w:rPr>
          <w:b/>
          <w:bCs/>
        </w:rPr>
        <w:t>ECT:</w:t>
      </w:r>
      <w:r w:rsidRPr="000429C4">
        <w:rPr>
          <w:b/>
          <w:bCs/>
        </w:rPr>
        <w:tab/>
      </w:r>
      <w:r w:rsidRPr="000429C4">
        <w:rPr>
          <w:spacing w:val="-1"/>
        </w:rPr>
        <w:t>M</w:t>
      </w:r>
      <w:r w:rsidRPr="000429C4">
        <w:t>cMast</w:t>
      </w:r>
      <w:r w:rsidRPr="000429C4">
        <w:rPr>
          <w:spacing w:val="1"/>
        </w:rPr>
        <w:t>e</w:t>
      </w:r>
      <w:r w:rsidRPr="000429C4">
        <w:t>r Acc</w:t>
      </w:r>
      <w:r w:rsidRPr="000429C4">
        <w:rPr>
          <w:spacing w:val="1"/>
        </w:rPr>
        <w:t>e</w:t>
      </w:r>
      <w:r w:rsidRPr="000429C4">
        <w:t>ssibil</w:t>
      </w:r>
      <w:r w:rsidRPr="000429C4">
        <w:rPr>
          <w:spacing w:val="-1"/>
        </w:rPr>
        <w:t>i</w:t>
      </w:r>
      <w:r w:rsidRPr="000429C4">
        <w:t>ty</w:t>
      </w:r>
      <w:r w:rsidRPr="000429C4">
        <w:rPr>
          <w:spacing w:val="-2"/>
        </w:rPr>
        <w:t xml:space="preserve"> </w:t>
      </w:r>
      <w:r w:rsidRPr="000429C4">
        <w:t>C</w:t>
      </w:r>
      <w:r w:rsidRPr="000429C4">
        <w:rPr>
          <w:spacing w:val="1"/>
        </w:rPr>
        <w:t>oun</w:t>
      </w:r>
      <w:r w:rsidRPr="000429C4">
        <w:t>cil</w:t>
      </w:r>
      <w:r w:rsidRPr="000429C4">
        <w:rPr>
          <w:spacing w:val="2"/>
        </w:rPr>
        <w:t xml:space="preserve"> </w:t>
      </w:r>
      <w:r w:rsidR="00E150FB">
        <w:t>–</w:t>
      </w:r>
      <w:r w:rsidRPr="000429C4">
        <w:t xml:space="preserve"> </w:t>
      </w:r>
      <w:r w:rsidR="00E150FB">
        <w:t>2014-2015</w:t>
      </w:r>
      <w:r w:rsidRPr="000429C4">
        <w:rPr>
          <w:spacing w:val="-1"/>
        </w:rPr>
        <w:t xml:space="preserve"> </w:t>
      </w:r>
      <w:r w:rsidRPr="000429C4">
        <w:rPr>
          <w:spacing w:val="1"/>
        </w:rPr>
        <w:t>A</w:t>
      </w:r>
      <w:r w:rsidRPr="000429C4">
        <w:rPr>
          <w:spacing w:val="-1"/>
        </w:rPr>
        <w:t>n</w:t>
      </w:r>
      <w:r w:rsidRPr="000429C4">
        <w:rPr>
          <w:spacing w:val="1"/>
        </w:rPr>
        <w:t>nua</w:t>
      </w:r>
      <w:r w:rsidRPr="000429C4">
        <w:t>l</w:t>
      </w:r>
      <w:r w:rsidRPr="000429C4">
        <w:rPr>
          <w:spacing w:val="-1"/>
        </w:rPr>
        <w:t xml:space="preserve"> </w:t>
      </w:r>
      <w:r w:rsidRPr="000429C4">
        <w:t>Re</w:t>
      </w:r>
      <w:r w:rsidRPr="000429C4">
        <w:rPr>
          <w:spacing w:val="1"/>
        </w:rPr>
        <w:t>po</w:t>
      </w:r>
      <w:r w:rsidRPr="000429C4">
        <w:t>rt</w:t>
      </w:r>
    </w:p>
    <w:p w14:paraId="63FD97AA" w14:textId="77777777" w:rsidR="004E675C" w:rsidRDefault="00CF5002" w:rsidP="004E675C">
      <w:r w:rsidRPr="000429C4">
        <w:rPr>
          <w:b/>
          <w:bCs/>
        </w:rPr>
        <w:t>TO:</w:t>
      </w:r>
      <w:r w:rsidRPr="000429C4">
        <w:rPr>
          <w:b/>
          <w:bCs/>
        </w:rPr>
        <w:tab/>
      </w:r>
      <w:r w:rsidR="007D594D">
        <w:rPr>
          <w:b/>
          <w:bCs/>
        </w:rPr>
        <w:tab/>
      </w:r>
      <w:r w:rsidRPr="000429C4">
        <w:t>P</w:t>
      </w:r>
      <w:r w:rsidRPr="000429C4">
        <w:rPr>
          <w:spacing w:val="1"/>
        </w:rPr>
        <w:t>a</w:t>
      </w:r>
      <w:r w:rsidRPr="000429C4">
        <w:t xml:space="preserve">trick </w:t>
      </w:r>
      <w:r w:rsidRPr="000429C4">
        <w:rPr>
          <w:spacing w:val="-1"/>
        </w:rPr>
        <w:t>D</w:t>
      </w:r>
      <w:r w:rsidRPr="000429C4">
        <w:rPr>
          <w:spacing w:val="1"/>
        </w:rPr>
        <w:t>ea</w:t>
      </w:r>
      <w:r w:rsidRPr="000429C4">
        <w:rPr>
          <w:spacing w:val="-1"/>
        </w:rPr>
        <w:t>n</w:t>
      </w:r>
      <w:r w:rsidRPr="000429C4">
        <w:rPr>
          <w:spacing w:val="3"/>
        </w:rPr>
        <w:t>e</w:t>
      </w:r>
      <w:r w:rsidRPr="000429C4">
        <w:t>,</w:t>
      </w:r>
      <w:r w:rsidRPr="000429C4">
        <w:rPr>
          <w:spacing w:val="-1"/>
        </w:rPr>
        <w:t xml:space="preserve"> </w:t>
      </w:r>
      <w:r w:rsidRPr="000429C4">
        <w:t>Presid</w:t>
      </w:r>
      <w:r w:rsidRPr="000429C4">
        <w:rPr>
          <w:spacing w:val="-1"/>
        </w:rPr>
        <w:t>e</w:t>
      </w:r>
      <w:r w:rsidRPr="000429C4">
        <w:rPr>
          <w:spacing w:val="1"/>
        </w:rPr>
        <w:t>n</w:t>
      </w:r>
      <w:r w:rsidRPr="000429C4">
        <w:t>t</w:t>
      </w:r>
    </w:p>
    <w:p w14:paraId="12B04F0B" w14:textId="77777777" w:rsidR="007D594D" w:rsidRDefault="00CF5002" w:rsidP="007D594D">
      <w:pPr>
        <w:ind w:left="1440"/>
      </w:pPr>
      <w:r w:rsidRPr="000429C4">
        <w:t>Da</w:t>
      </w:r>
      <w:r w:rsidRPr="000429C4">
        <w:rPr>
          <w:spacing w:val="-2"/>
        </w:rPr>
        <w:t>v</w:t>
      </w:r>
      <w:r w:rsidRPr="000429C4">
        <w:t>id</w:t>
      </w:r>
      <w:r w:rsidRPr="000429C4">
        <w:rPr>
          <w:spacing w:val="-4"/>
        </w:rPr>
        <w:t xml:space="preserve"> </w:t>
      </w:r>
      <w:r w:rsidRPr="000429C4">
        <w:rPr>
          <w:spacing w:val="8"/>
        </w:rPr>
        <w:t>W</w:t>
      </w:r>
      <w:r w:rsidRPr="000429C4">
        <w:t>i</w:t>
      </w:r>
      <w:r w:rsidRPr="000429C4">
        <w:rPr>
          <w:spacing w:val="-1"/>
        </w:rPr>
        <w:t>l</w:t>
      </w:r>
      <w:r w:rsidRPr="000429C4">
        <w:t>kins</w:t>
      </w:r>
      <w:r w:rsidRPr="000429C4">
        <w:rPr>
          <w:spacing w:val="-1"/>
        </w:rPr>
        <w:t>o</w:t>
      </w:r>
      <w:r w:rsidRPr="000429C4">
        <w:rPr>
          <w:spacing w:val="1"/>
        </w:rPr>
        <w:t>n</w:t>
      </w:r>
      <w:r w:rsidRPr="000429C4">
        <w:t>,</w:t>
      </w:r>
      <w:r w:rsidRPr="000429C4">
        <w:rPr>
          <w:spacing w:val="2"/>
        </w:rPr>
        <w:t xml:space="preserve"> </w:t>
      </w:r>
      <w:proofErr w:type="gramStart"/>
      <w:r w:rsidRPr="000429C4">
        <w:t>Pro</w:t>
      </w:r>
      <w:r w:rsidRPr="000429C4">
        <w:rPr>
          <w:spacing w:val="-2"/>
        </w:rPr>
        <w:t>v</w:t>
      </w:r>
      <w:r w:rsidRPr="000429C4">
        <w:rPr>
          <w:spacing w:val="1"/>
        </w:rPr>
        <w:t>o</w:t>
      </w:r>
      <w:r w:rsidRPr="000429C4">
        <w:t>st</w:t>
      </w:r>
      <w:proofErr w:type="gramEnd"/>
      <w:r w:rsidRPr="000429C4">
        <w:rPr>
          <w:spacing w:val="1"/>
        </w:rPr>
        <w:t xml:space="preserve"> </w:t>
      </w:r>
      <w:r w:rsidRPr="000429C4">
        <w:rPr>
          <w:spacing w:val="-1"/>
        </w:rPr>
        <w:t>a</w:t>
      </w:r>
      <w:r w:rsidRPr="000429C4">
        <w:rPr>
          <w:spacing w:val="1"/>
        </w:rPr>
        <w:t>n</w:t>
      </w:r>
      <w:r w:rsidRPr="000429C4">
        <w:t>d</w:t>
      </w:r>
      <w:r w:rsidRPr="000429C4">
        <w:rPr>
          <w:spacing w:val="1"/>
        </w:rPr>
        <w:t xml:space="preserve"> V</w:t>
      </w:r>
      <w:r w:rsidRPr="000429C4">
        <w:t>i</w:t>
      </w:r>
      <w:r w:rsidRPr="000429C4">
        <w:rPr>
          <w:spacing w:val="-3"/>
        </w:rPr>
        <w:t>c</w:t>
      </w:r>
      <w:r w:rsidRPr="000429C4">
        <w:t>e</w:t>
      </w:r>
      <w:r w:rsidRPr="000429C4">
        <w:rPr>
          <w:spacing w:val="1"/>
        </w:rPr>
        <w:t xml:space="preserve"> P</w:t>
      </w:r>
      <w:r w:rsidRPr="000429C4">
        <w:t>resi</w:t>
      </w:r>
      <w:r w:rsidRPr="000429C4">
        <w:rPr>
          <w:spacing w:val="-2"/>
        </w:rPr>
        <w:t>d</w:t>
      </w:r>
      <w:r w:rsidRPr="000429C4">
        <w:rPr>
          <w:spacing w:val="1"/>
        </w:rPr>
        <w:t>en</w:t>
      </w:r>
      <w:r w:rsidRPr="000429C4">
        <w:t>t</w:t>
      </w:r>
      <w:r w:rsidRPr="000429C4">
        <w:rPr>
          <w:spacing w:val="-2"/>
        </w:rPr>
        <w:t xml:space="preserve"> </w:t>
      </w:r>
      <w:r w:rsidRPr="000429C4">
        <w:t>(Ac</w:t>
      </w:r>
      <w:r w:rsidRPr="000429C4">
        <w:rPr>
          <w:spacing w:val="1"/>
        </w:rPr>
        <w:t>ad</w:t>
      </w:r>
      <w:r w:rsidRPr="000429C4">
        <w:rPr>
          <w:spacing w:val="-1"/>
        </w:rPr>
        <w:t>e</w:t>
      </w:r>
      <w:r w:rsidRPr="000429C4">
        <w:rPr>
          <w:spacing w:val="1"/>
        </w:rPr>
        <w:t>m</w:t>
      </w:r>
      <w:r w:rsidRPr="000429C4">
        <w:t xml:space="preserve">ic) </w:t>
      </w:r>
    </w:p>
    <w:p w14:paraId="10D51D42" w14:textId="77777777" w:rsidR="00CF5002" w:rsidRPr="000429C4" w:rsidRDefault="00CF5002" w:rsidP="007D594D">
      <w:pPr>
        <w:ind w:left="1440"/>
      </w:pPr>
      <w:r w:rsidRPr="000429C4">
        <w:t>Ro</w:t>
      </w:r>
      <w:r w:rsidRPr="000429C4">
        <w:rPr>
          <w:spacing w:val="-1"/>
        </w:rPr>
        <w:t>g</w:t>
      </w:r>
      <w:r w:rsidRPr="000429C4">
        <w:rPr>
          <w:spacing w:val="1"/>
        </w:rPr>
        <w:t>e</w:t>
      </w:r>
      <w:r w:rsidRPr="000429C4">
        <w:t>r Co</w:t>
      </w:r>
      <w:r w:rsidRPr="000429C4">
        <w:rPr>
          <w:spacing w:val="1"/>
        </w:rPr>
        <w:t>u</w:t>
      </w:r>
      <w:r w:rsidRPr="000429C4">
        <w:t>ldre</w:t>
      </w:r>
      <w:r w:rsidRPr="000429C4">
        <w:rPr>
          <w:spacing w:val="-2"/>
        </w:rPr>
        <w:t>y</w:t>
      </w:r>
      <w:r w:rsidRPr="000429C4">
        <w:t>,</w:t>
      </w:r>
      <w:r w:rsidRPr="000429C4">
        <w:rPr>
          <w:spacing w:val="1"/>
        </w:rPr>
        <w:t xml:space="preserve"> </w:t>
      </w:r>
      <w:r w:rsidRPr="000429C4">
        <w:t>Vic</w:t>
      </w:r>
      <w:r w:rsidRPr="000429C4">
        <w:rPr>
          <w:spacing w:val="2"/>
        </w:rPr>
        <w:t>e</w:t>
      </w:r>
      <w:r w:rsidRPr="000429C4">
        <w:rPr>
          <w:spacing w:val="-1"/>
        </w:rPr>
        <w:t>-</w:t>
      </w:r>
      <w:r w:rsidRPr="000429C4">
        <w:t>Presid</w:t>
      </w:r>
      <w:r w:rsidRPr="000429C4">
        <w:rPr>
          <w:spacing w:val="1"/>
        </w:rPr>
        <w:t>e</w:t>
      </w:r>
      <w:r w:rsidRPr="000429C4">
        <w:rPr>
          <w:spacing w:val="-1"/>
        </w:rPr>
        <w:t>n</w:t>
      </w:r>
      <w:r w:rsidRPr="000429C4">
        <w:t>t</w:t>
      </w:r>
      <w:r w:rsidRPr="000429C4">
        <w:rPr>
          <w:spacing w:val="1"/>
        </w:rPr>
        <w:t xml:space="preserve"> </w:t>
      </w:r>
      <w:r w:rsidRPr="000429C4">
        <w:t>(A</w:t>
      </w:r>
      <w:r w:rsidRPr="000429C4">
        <w:rPr>
          <w:spacing w:val="-1"/>
        </w:rPr>
        <w:t>d</w:t>
      </w:r>
      <w:r w:rsidRPr="000429C4">
        <w:rPr>
          <w:spacing w:val="1"/>
        </w:rPr>
        <w:t>m</w:t>
      </w:r>
      <w:r w:rsidRPr="000429C4">
        <w:t>inistra</w:t>
      </w:r>
      <w:r w:rsidRPr="000429C4">
        <w:rPr>
          <w:spacing w:val="1"/>
        </w:rPr>
        <w:t>t</w:t>
      </w:r>
      <w:r w:rsidRPr="000429C4">
        <w:rPr>
          <w:spacing w:val="-3"/>
        </w:rPr>
        <w:t>i</w:t>
      </w:r>
      <w:r w:rsidRPr="000429C4">
        <w:rPr>
          <w:spacing w:val="1"/>
        </w:rPr>
        <w:t>on</w:t>
      </w:r>
      <w:r w:rsidRPr="000429C4">
        <w:t>)</w:t>
      </w:r>
    </w:p>
    <w:p w14:paraId="5AD032A9" w14:textId="77777777" w:rsidR="00CF5002" w:rsidRPr="000429C4" w:rsidRDefault="00CF5002" w:rsidP="007D594D">
      <w:pPr>
        <w:ind w:left="1440" w:hanging="1440"/>
      </w:pPr>
      <w:r w:rsidRPr="000429C4">
        <w:rPr>
          <w:b/>
          <w:bCs/>
        </w:rPr>
        <w:t>FRO</w:t>
      </w:r>
      <w:r w:rsidRPr="000429C4">
        <w:rPr>
          <w:b/>
          <w:bCs/>
          <w:spacing w:val="-1"/>
        </w:rPr>
        <w:t>M</w:t>
      </w:r>
      <w:r w:rsidRPr="000429C4">
        <w:rPr>
          <w:b/>
          <w:bCs/>
        </w:rPr>
        <w:t>:</w:t>
      </w:r>
      <w:r w:rsidRPr="000429C4">
        <w:rPr>
          <w:b/>
          <w:bCs/>
        </w:rPr>
        <w:tab/>
      </w:r>
      <w:r w:rsidRPr="000429C4">
        <w:t>A</w:t>
      </w:r>
      <w:r w:rsidRPr="000429C4">
        <w:rPr>
          <w:spacing w:val="1"/>
        </w:rPr>
        <w:t>nn</w:t>
      </w:r>
      <w:r w:rsidRPr="000429C4">
        <w:t>e</w:t>
      </w:r>
      <w:r w:rsidRPr="000429C4">
        <w:rPr>
          <w:spacing w:val="-1"/>
        </w:rPr>
        <w:t xml:space="preserve"> </w:t>
      </w:r>
      <w:r w:rsidRPr="000429C4">
        <w:rPr>
          <w:spacing w:val="1"/>
        </w:rPr>
        <w:t>P</w:t>
      </w:r>
      <w:r w:rsidRPr="000429C4">
        <w:rPr>
          <w:spacing w:val="-1"/>
        </w:rPr>
        <w:t>o</w:t>
      </w:r>
      <w:r w:rsidRPr="000429C4">
        <w:t>t</w:t>
      </w:r>
      <w:r w:rsidRPr="000429C4">
        <w:rPr>
          <w:spacing w:val="1"/>
        </w:rPr>
        <w:t>t</w:t>
      </w:r>
      <w:r w:rsidRPr="000429C4">
        <w:t>ie</w:t>
      </w:r>
      <w:r w:rsidRPr="000429C4">
        <w:rPr>
          <w:spacing w:val="2"/>
        </w:rPr>
        <w:t>r</w:t>
      </w:r>
      <w:r w:rsidRPr="000429C4">
        <w:t>,</w:t>
      </w:r>
      <w:r w:rsidRPr="000429C4">
        <w:rPr>
          <w:spacing w:val="1"/>
        </w:rPr>
        <w:t xml:space="preserve"> </w:t>
      </w:r>
      <w:r w:rsidRPr="000429C4">
        <w:t>As</w:t>
      </w:r>
      <w:r w:rsidRPr="000429C4">
        <w:rPr>
          <w:spacing w:val="-2"/>
        </w:rPr>
        <w:t>s</w:t>
      </w:r>
      <w:r w:rsidRPr="000429C4">
        <w:rPr>
          <w:spacing w:val="1"/>
        </w:rPr>
        <w:t>o</w:t>
      </w:r>
      <w:r w:rsidRPr="000429C4">
        <w:t>cia</w:t>
      </w:r>
      <w:r w:rsidRPr="000429C4">
        <w:rPr>
          <w:spacing w:val="-1"/>
        </w:rPr>
        <w:t>t</w:t>
      </w:r>
      <w:r w:rsidRPr="000429C4">
        <w:t>e</w:t>
      </w:r>
      <w:r w:rsidRPr="000429C4">
        <w:rPr>
          <w:spacing w:val="1"/>
        </w:rPr>
        <w:t xml:space="preserve"> </w:t>
      </w:r>
      <w:r w:rsidRPr="000429C4">
        <w:t>U</w:t>
      </w:r>
      <w:r w:rsidRPr="000429C4">
        <w:rPr>
          <w:spacing w:val="1"/>
        </w:rPr>
        <w:t>n</w:t>
      </w:r>
      <w:r w:rsidRPr="000429C4">
        <w:t>i</w:t>
      </w:r>
      <w:r w:rsidRPr="000429C4">
        <w:rPr>
          <w:spacing w:val="-3"/>
        </w:rPr>
        <w:t>v</w:t>
      </w:r>
      <w:r w:rsidRPr="000429C4">
        <w:rPr>
          <w:spacing w:val="1"/>
        </w:rPr>
        <w:t>e</w:t>
      </w:r>
      <w:r w:rsidRPr="000429C4">
        <w:t>rs</w:t>
      </w:r>
      <w:r w:rsidRPr="000429C4">
        <w:rPr>
          <w:spacing w:val="-1"/>
        </w:rPr>
        <w:t>i</w:t>
      </w:r>
      <w:r w:rsidRPr="000429C4">
        <w:t>ty</w:t>
      </w:r>
      <w:r w:rsidRPr="000429C4">
        <w:rPr>
          <w:spacing w:val="-2"/>
        </w:rPr>
        <w:t xml:space="preserve"> </w:t>
      </w:r>
      <w:r w:rsidRPr="000429C4">
        <w:rPr>
          <w:spacing w:val="1"/>
        </w:rPr>
        <w:t>L</w:t>
      </w:r>
      <w:r w:rsidRPr="000429C4">
        <w:t>ibraria</w:t>
      </w:r>
      <w:r w:rsidRPr="000429C4">
        <w:rPr>
          <w:spacing w:val="1"/>
        </w:rPr>
        <w:t>n</w:t>
      </w:r>
      <w:r w:rsidRPr="000429C4">
        <w:t>,</w:t>
      </w:r>
      <w:r w:rsidRPr="000429C4">
        <w:rPr>
          <w:spacing w:val="1"/>
        </w:rPr>
        <w:t xml:space="preserve"> L</w:t>
      </w:r>
      <w:r w:rsidRPr="000429C4">
        <w:t>ibrary</w:t>
      </w:r>
      <w:r w:rsidRPr="000429C4">
        <w:rPr>
          <w:spacing w:val="-2"/>
        </w:rPr>
        <w:t xml:space="preserve"> </w:t>
      </w:r>
      <w:r w:rsidRPr="000429C4">
        <w:rPr>
          <w:spacing w:val="1"/>
        </w:rPr>
        <w:t>Se</w:t>
      </w:r>
      <w:r w:rsidRPr="000429C4">
        <w:t>r</w:t>
      </w:r>
      <w:r w:rsidRPr="000429C4">
        <w:rPr>
          <w:spacing w:val="-3"/>
        </w:rPr>
        <w:t>v</w:t>
      </w:r>
      <w:r w:rsidRPr="000429C4">
        <w:t>ices</w:t>
      </w:r>
      <w:r w:rsidRPr="000429C4">
        <w:rPr>
          <w:spacing w:val="17"/>
        </w:rPr>
        <w:t xml:space="preserve"> </w:t>
      </w:r>
      <w:r w:rsidRPr="000429C4">
        <w:rPr>
          <w:spacing w:val="1"/>
        </w:rPr>
        <w:t>an</w:t>
      </w:r>
      <w:r w:rsidRPr="000429C4">
        <w:t>d</w:t>
      </w:r>
      <w:r w:rsidR="007D594D">
        <w:t xml:space="preserve"> </w:t>
      </w:r>
      <w:r w:rsidRPr="000429C4">
        <w:t>Ch</w:t>
      </w:r>
      <w:r w:rsidRPr="000429C4">
        <w:rPr>
          <w:spacing w:val="1"/>
        </w:rPr>
        <w:t>a</w:t>
      </w:r>
      <w:r w:rsidRPr="000429C4">
        <w:t>ir</w:t>
      </w:r>
      <w:r w:rsidRPr="000429C4">
        <w:rPr>
          <w:spacing w:val="-1"/>
        </w:rPr>
        <w:t xml:space="preserve"> o</w:t>
      </w:r>
      <w:r w:rsidRPr="000429C4">
        <w:t>f</w:t>
      </w:r>
      <w:r w:rsidRPr="000429C4">
        <w:rPr>
          <w:spacing w:val="3"/>
        </w:rPr>
        <w:t xml:space="preserve"> </w:t>
      </w:r>
      <w:r w:rsidRPr="000429C4">
        <w:rPr>
          <w:spacing w:val="1"/>
        </w:rPr>
        <w:t>M</w:t>
      </w:r>
      <w:r w:rsidRPr="000429C4">
        <w:t>cMast</w:t>
      </w:r>
      <w:r w:rsidRPr="000429C4">
        <w:rPr>
          <w:spacing w:val="1"/>
        </w:rPr>
        <w:t>e</w:t>
      </w:r>
      <w:r w:rsidRPr="000429C4">
        <w:t>r</w:t>
      </w:r>
      <w:r w:rsidRPr="000429C4">
        <w:rPr>
          <w:spacing w:val="-2"/>
        </w:rPr>
        <w:t xml:space="preserve"> </w:t>
      </w:r>
      <w:r w:rsidRPr="000429C4">
        <w:rPr>
          <w:spacing w:val="1"/>
        </w:rPr>
        <w:t>A</w:t>
      </w:r>
      <w:r w:rsidRPr="000429C4">
        <w:t>c</w:t>
      </w:r>
      <w:r w:rsidRPr="000429C4">
        <w:rPr>
          <w:spacing w:val="-2"/>
        </w:rPr>
        <w:t>c</w:t>
      </w:r>
      <w:r w:rsidRPr="000429C4">
        <w:rPr>
          <w:spacing w:val="1"/>
        </w:rPr>
        <w:t>e</w:t>
      </w:r>
      <w:r w:rsidRPr="000429C4">
        <w:t>ssibil</w:t>
      </w:r>
      <w:r w:rsidRPr="000429C4">
        <w:rPr>
          <w:spacing w:val="-1"/>
        </w:rPr>
        <w:t>i</w:t>
      </w:r>
      <w:r w:rsidRPr="000429C4">
        <w:t>ty</w:t>
      </w:r>
      <w:r w:rsidRPr="000429C4">
        <w:rPr>
          <w:spacing w:val="-1"/>
        </w:rPr>
        <w:t xml:space="preserve"> </w:t>
      </w:r>
      <w:r w:rsidRPr="000429C4">
        <w:t>C</w:t>
      </w:r>
      <w:r w:rsidRPr="000429C4">
        <w:rPr>
          <w:spacing w:val="1"/>
        </w:rPr>
        <w:t>oun</w:t>
      </w:r>
      <w:r w:rsidRPr="000429C4">
        <w:t>cil</w:t>
      </w:r>
      <w:r w:rsidRPr="000429C4">
        <w:rPr>
          <w:spacing w:val="-1"/>
        </w:rPr>
        <w:t xml:space="preserve"> </w:t>
      </w:r>
      <w:r w:rsidRPr="000429C4">
        <w:t>(</w:t>
      </w:r>
      <w:r w:rsidRPr="000429C4">
        <w:rPr>
          <w:spacing w:val="-1"/>
        </w:rPr>
        <w:t>M</w:t>
      </w:r>
      <w:r w:rsidRPr="000429C4">
        <w:t>A</w:t>
      </w:r>
      <w:r w:rsidRPr="000429C4">
        <w:rPr>
          <w:spacing w:val="2"/>
        </w:rPr>
        <w:t>C</w:t>
      </w:r>
    </w:p>
    <w:p w14:paraId="00345464" w14:textId="40CB1CFF" w:rsidR="00CF5002" w:rsidRDefault="00CF5002" w:rsidP="004E675C"/>
    <w:p w14:paraId="4B24471D" w14:textId="49C913A1" w:rsidR="000B5756" w:rsidRDefault="000B5756" w:rsidP="004E675C"/>
    <w:p w14:paraId="4202D723" w14:textId="020436C8" w:rsidR="000B5756" w:rsidRDefault="000B5756" w:rsidP="004E675C"/>
    <w:p w14:paraId="76B63AB2" w14:textId="00E02976" w:rsidR="000B5756" w:rsidRDefault="000B5756" w:rsidP="004E675C"/>
    <w:p w14:paraId="32A35714" w14:textId="3F50717C" w:rsidR="0018292B" w:rsidRDefault="0018292B" w:rsidP="004E675C"/>
    <w:p w14:paraId="0C1E7183" w14:textId="77777777" w:rsidR="0018292B" w:rsidRDefault="0018292B" w:rsidP="004E675C"/>
    <w:p w14:paraId="5C64BD2B" w14:textId="1FBA0CAA" w:rsidR="000B5756" w:rsidRDefault="000B5756" w:rsidP="004E675C"/>
    <w:p w14:paraId="72962F61" w14:textId="4C192B89" w:rsidR="00CF5002" w:rsidRPr="000429C4" w:rsidRDefault="00896263" w:rsidP="004E675C">
      <w:r w:rsidRPr="000429C4">
        <w:rPr>
          <w:noProof/>
        </w:rPr>
        <mc:AlternateContent>
          <mc:Choice Requires="wps">
            <w:drawing>
              <wp:inline distT="0" distB="0" distL="0" distR="0" wp14:anchorId="285D41AE" wp14:editId="2906A89F">
                <wp:extent cx="5486400" cy="12700"/>
                <wp:effectExtent l="0" t="0" r="0" b="0"/>
                <wp:docPr id="21" name="Freeform 2" descr="Line break"/>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0"/>
                        </a:xfrm>
                        <a:custGeom>
                          <a:avLst/>
                          <a:gdLst>
                            <a:gd name="T0" fmla="*/ 0 w 8640"/>
                            <a:gd name="T1" fmla="*/ 0 h 20"/>
                            <a:gd name="T2" fmla="*/ 8639 w 8640"/>
                            <a:gd name="T3" fmla="*/ 0 h 20"/>
                          </a:gdLst>
                          <a:ahLst/>
                          <a:cxnLst>
                            <a:cxn ang="0">
                              <a:pos x="T0" y="T1"/>
                            </a:cxn>
                            <a:cxn ang="0">
                              <a:pos x="T2" y="T3"/>
                            </a:cxn>
                          </a:cxnLst>
                          <a:rect l="0" t="0" r="r" b="b"/>
                          <a:pathLst>
                            <a:path w="8640" h="20">
                              <a:moveTo>
                                <a:pt x="0" y="0"/>
                              </a:moveTo>
                              <a:lnTo>
                                <a:pt x="8639"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1E60CC49" id="Freeform 2" o:spid="_x0000_s1026" alt="Line break" style="visibility:visible;mso-wrap-style:square;mso-left-percent:-10001;mso-top-percent:-10001;mso-position-horizontal:absolute;mso-position-horizontal-relative:char;mso-position-vertical:absolute;mso-position-vertical-relative:line;mso-left-percent:-10001;mso-top-percent:-10001;v-text-anchor:top" points="0,0,431.95pt,0" coordsize="86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" filled="f">
                <v:stroke dashstyle="dash"/>
                <v:path arrowok="t" o:connecttype="custom" o:connectlocs="0,0;5485765,0" o:connectangles="0,0"/>
                <w10:anchorlock/>
              </v:polyline>
            </w:pict>
          </mc:Fallback>
        </mc:AlternateContent>
      </w:r>
      <w:r w:rsidR="00CF5002" w:rsidRPr="000429C4">
        <w:t>Ple</w:t>
      </w:r>
      <w:r w:rsidR="00CF5002" w:rsidRPr="000429C4">
        <w:rPr>
          <w:spacing w:val="1"/>
        </w:rPr>
        <w:t>a</w:t>
      </w:r>
      <w:r w:rsidR="00CF5002" w:rsidRPr="000429C4">
        <w:t>se</w:t>
      </w:r>
      <w:r w:rsidR="00CF5002" w:rsidRPr="000429C4">
        <w:rPr>
          <w:spacing w:val="-1"/>
        </w:rPr>
        <w:t xml:space="preserve"> </w:t>
      </w:r>
      <w:r w:rsidR="00CF5002" w:rsidRPr="000429C4">
        <w:rPr>
          <w:spacing w:val="3"/>
        </w:rPr>
        <w:t>f</w:t>
      </w:r>
      <w:r w:rsidR="00CF5002" w:rsidRPr="000429C4">
        <w:rPr>
          <w:spacing w:val="-3"/>
        </w:rPr>
        <w:t>i</w:t>
      </w:r>
      <w:r w:rsidR="00CF5002" w:rsidRPr="000429C4">
        <w:rPr>
          <w:spacing w:val="1"/>
        </w:rPr>
        <w:t>n</w:t>
      </w:r>
      <w:r w:rsidR="00CF5002" w:rsidRPr="000429C4">
        <w:t xml:space="preserve">d </w:t>
      </w:r>
      <w:r w:rsidR="00CF5002" w:rsidRPr="000429C4">
        <w:rPr>
          <w:spacing w:val="1"/>
        </w:rPr>
        <w:t>en</w:t>
      </w:r>
      <w:r w:rsidR="00CF5002" w:rsidRPr="000429C4">
        <w:t>clo</w:t>
      </w:r>
      <w:r w:rsidR="00CF5002" w:rsidRPr="000429C4">
        <w:rPr>
          <w:spacing w:val="-2"/>
        </w:rPr>
        <w:t>s</w:t>
      </w:r>
      <w:r w:rsidR="00CF5002" w:rsidRPr="000429C4">
        <w:rPr>
          <w:spacing w:val="1"/>
        </w:rPr>
        <w:t>ed</w:t>
      </w:r>
      <w:r w:rsidR="00CF5002" w:rsidRPr="000429C4">
        <w:t>,</w:t>
      </w:r>
      <w:r w:rsidR="00CF5002" w:rsidRPr="000429C4">
        <w:rPr>
          <w:spacing w:val="-4"/>
        </w:rPr>
        <w:t xml:space="preserve"> </w:t>
      </w:r>
      <w:r w:rsidR="00CF5002" w:rsidRPr="000429C4">
        <w:t>f</w:t>
      </w:r>
      <w:r w:rsidR="00CF5002" w:rsidRPr="000429C4">
        <w:rPr>
          <w:spacing w:val="1"/>
        </w:rPr>
        <w:t>o</w:t>
      </w:r>
      <w:r w:rsidR="00CF5002" w:rsidRPr="000429C4">
        <w:t xml:space="preserve">r </w:t>
      </w:r>
      <w:r w:rsidR="00CF5002" w:rsidRPr="000429C4">
        <w:rPr>
          <w:spacing w:val="-3"/>
        </w:rPr>
        <w:t>y</w:t>
      </w:r>
      <w:r w:rsidR="00CF5002" w:rsidRPr="000429C4">
        <w:rPr>
          <w:spacing w:val="1"/>
        </w:rPr>
        <w:t>ou</w:t>
      </w:r>
      <w:r w:rsidR="00CF5002" w:rsidRPr="000429C4">
        <w:t xml:space="preserve">r </w:t>
      </w:r>
      <w:r w:rsidR="00CF5002" w:rsidRPr="000429C4">
        <w:rPr>
          <w:spacing w:val="-1"/>
        </w:rPr>
        <w:t>r</w:t>
      </w:r>
      <w:r w:rsidR="00CF5002" w:rsidRPr="000429C4">
        <w:rPr>
          <w:spacing w:val="1"/>
        </w:rPr>
        <w:t>e</w:t>
      </w:r>
      <w:r w:rsidR="00CF5002" w:rsidRPr="000429C4">
        <w:rPr>
          <w:spacing w:val="-2"/>
        </w:rPr>
        <w:t>v</w:t>
      </w:r>
      <w:r w:rsidR="00CF5002" w:rsidRPr="000429C4">
        <w:t>i</w:t>
      </w:r>
      <w:r w:rsidR="00CF5002" w:rsidRPr="000429C4">
        <w:rPr>
          <w:spacing w:val="3"/>
        </w:rPr>
        <w:t>e</w:t>
      </w:r>
      <w:r w:rsidR="00CF5002" w:rsidRPr="000429C4">
        <w:rPr>
          <w:spacing w:val="-3"/>
        </w:rPr>
        <w:t>w</w:t>
      </w:r>
      <w:r w:rsidR="00CF5002" w:rsidRPr="000429C4">
        <w:t>,</w:t>
      </w:r>
      <w:r w:rsidR="00CF5002" w:rsidRPr="000429C4">
        <w:rPr>
          <w:spacing w:val="1"/>
        </w:rPr>
        <w:t xml:space="preserve"> </w:t>
      </w:r>
      <w:r w:rsidR="00CF5002" w:rsidRPr="000429C4">
        <w:t>t</w:t>
      </w:r>
      <w:r w:rsidR="00CF5002" w:rsidRPr="000429C4">
        <w:rPr>
          <w:spacing w:val="1"/>
        </w:rPr>
        <w:t>h</w:t>
      </w:r>
      <w:r w:rsidR="00CF5002" w:rsidRPr="000429C4">
        <w:t>e</w:t>
      </w:r>
      <w:r w:rsidR="00CF5002" w:rsidRPr="000429C4">
        <w:rPr>
          <w:spacing w:val="-1"/>
        </w:rPr>
        <w:t xml:space="preserve"> </w:t>
      </w:r>
      <w:r w:rsidR="00655032" w:rsidRPr="000429C4">
        <w:rPr>
          <w:spacing w:val="3"/>
        </w:rPr>
        <w:t>sixth</w:t>
      </w:r>
      <w:r w:rsidR="00CF5002" w:rsidRPr="000429C4">
        <w:rPr>
          <w:spacing w:val="-1"/>
        </w:rPr>
        <w:t xml:space="preserve"> </w:t>
      </w:r>
      <w:r w:rsidR="00CF5002" w:rsidRPr="000429C4">
        <w:rPr>
          <w:spacing w:val="1"/>
        </w:rPr>
        <w:t>an</w:t>
      </w:r>
      <w:r w:rsidR="00CF5002" w:rsidRPr="000429C4">
        <w:rPr>
          <w:spacing w:val="-1"/>
        </w:rPr>
        <w:t>n</w:t>
      </w:r>
      <w:r w:rsidR="00CF5002" w:rsidRPr="000429C4">
        <w:rPr>
          <w:spacing w:val="1"/>
        </w:rPr>
        <w:t>ua</w:t>
      </w:r>
      <w:r w:rsidR="00CF5002" w:rsidRPr="000429C4">
        <w:t xml:space="preserve">l </w:t>
      </w:r>
      <w:r w:rsidR="00CF5002" w:rsidRPr="000429C4">
        <w:rPr>
          <w:spacing w:val="-1"/>
        </w:rPr>
        <w:t>re</w:t>
      </w:r>
      <w:r w:rsidR="00CF5002" w:rsidRPr="000429C4">
        <w:rPr>
          <w:spacing w:val="1"/>
        </w:rPr>
        <w:t>po</w:t>
      </w:r>
      <w:r w:rsidR="00CF5002" w:rsidRPr="000429C4">
        <w:t>rt</w:t>
      </w:r>
      <w:r w:rsidR="00CF5002" w:rsidRPr="000429C4">
        <w:rPr>
          <w:spacing w:val="-2"/>
        </w:rPr>
        <w:t xml:space="preserve"> </w:t>
      </w:r>
      <w:r w:rsidR="00CF5002" w:rsidRPr="000429C4">
        <w:rPr>
          <w:spacing w:val="3"/>
        </w:rPr>
        <w:t>f</w:t>
      </w:r>
      <w:r w:rsidR="00CF5002" w:rsidRPr="000429C4">
        <w:t>r</w:t>
      </w:r>
      <w:r w:rsidR="00CF5002" w:rsidRPr="000429C4">
        <w:rPr>
          <w:spacing w:val="-2"/>
        </w:rPr>
        <w:t>o</w:t>
      </w:r>
      <w:r w:rsidR="00CF5002" w:rsidRPr="000429C4">
        <w:t>m</w:t>
      </w:r>
      <w:r w:rsidR="00CF5002" w:rsidRPr="000429C4">
        <w:rPr>
          <w:spacing w:val="1"/>
        </w:rPr>
        <w:t xml:space="preserve"> </w:t>
      </w:r>
      <w:r w:rsidR="00CF5002" w:rsidRPr="000429C4">
        <w:rPr>
          <w:spacing w:val="-1"/>
        </w:rPr>
        <w:t>t</w:t>
      </w:r>
      <w:r w:rsidR="00CF5002" w:rsidRPr="000429C4">
        <w:rPr>
          <w:spacing w:val="1"/>
        </w:rPr>
        <w:t>h</w:t>
      </w:r>
      <w:r w:rsidR="00CF5002" w:rsidRPr="000429C4">
        <w:t>e</w:t>
      </w:r>
      <w:r w:rsidR="00CF5002" w:rsidRPr="000429C4">
        <w:rPr>
          <w:spacing w:val="-1"/>
        </w:rPr>
        <w:t xml:space="preserve"> </w:t>
      </w:r>
      <w:r w:rsidR="00CF5002" w:rsidRPr="000429C4">
        <w:t>Mc</w:t>
      </w:r>
      <w:r w:rsidR="00CF5002" w:rsidRPr="000429C4">
        <w:rPr>
          <w:spacing w:val="-1"/>
        </w:rPr>
        <w:t>M</w:t>
      </w:r>
      <w:r w:rsidR="00CF5002" w:rsidRPr="000429C4">
        <w:rPr>
          <w:spacing w:val="1"/>
        </w:rPr>
        <w:t>a</w:t>
      </w:r>
      <w:r w:rsidR="00CF5002" w:rsidRPr="000429C4">
        <w:t>st</w:t>
      </w:r>
      <w:r w:rsidR="00CF5002" w:rsidRPr="000429C4">
        <w:rPr>
          <w:spacing w:val="1"/>
        </w:rPr>
        <w:t>e</w:t>
      </w:r>
      <w:r w:rsidR="00CF5002" w:rsidRPr="000429C4">
        <w:t>r</w:t>
      </w:r>
      <w:r w:rsidR="005271A8" w:rsidRPr="000429C4">
        <w:t xml:space="preserve"> </w:t>
      </w:r>
      <w:r w:rsidR="00CF5002" w:rsidRPr="000429C4">
        <w:t>Acc</w:t>
      </w:r>
      <w:r w:rsidR="00CF5002" w:rsidRPr="000429C4">
        <w:rPr>
          <w:spacing w:val="1"/>
        </w:rPr>
        <w:t>e</w:t>
      </w:r>
      <w:r w:rsidR="00CF5002" w:rsidRPr="000429C4">
        <w:t>ssibil</w:t>
      </w:r>
      <w:r w:rsidR="00CF5002" w:rsidRPr="000429C4">
        <w:rPr>
          <w:spacing w:val="-1"/>
        </w:rPr>
        <w:t>i</w:t>
      </w:r>
      <w:r w:rsidR="00CF5002" w:rsidRPr="000429C4">
        <w:t>ty</w:t>
      </w:r>
      <w:r w:rsidR="00CF5002" w:rsidRPr="000429C4">
        <w:rPr>
          <w:spacing w:val="-2"/>
        </w:rPr>
        <w:t xml:space="preserve"> </w:t>
      </w:r>
      <w:r w:rsidR="00CF5002" w:rsidRPr="000429C4">
        <w:t>C</w:t>
      </w:r>
      <w:r w:rsidR="00CF5002" w:rsidRPr="000429C4">
        <w:rPr>
          <w:spacing w:val="1"/>
        </w:rPr>
        <w:t>oun</w:t>
      </w:r>
      <w:r w:rsidR="00CF5002" w:rsidRPr="000429C4">
        <w:t>cil</w:t>
      </w:r>
      <w:r w:rsidR="00CF5002" w:rsidRPr="000429C4">
        <w:rPr>
          <w:spacing w:val="-1"/>
        </w:rPr>
        <w:t xml:space="preserve"> </w:t>
      </w:r>
      <w:r w:rsidR="00CF5002" w:rsidRPr="000429C4">
        <w:t>(</w:t>
      </w:r>
      <w:r w:rsidR="00CF5002" w:rsidRPr="000429C4">
        <w:rPr>
          <w:spacing w:val="-1"/>
        </w:rPr>
        <w:t>M</w:t>
      </w:r>
      <w:r w:rsidR="00CF5002" w:rsidRPr="000429C4">
        <w:t>AC</w:t>
      </w:r>
      <w:r w:rsidR="00CF5002" w:rsidRPr="000429C4">
        <w:rPr>
          <w:spacing w:val="1"/>
        </w:rPr>
        <w:t>)</w:t>
      </w:r>
      <w:r w:rsidR="00CF5002" w:rsidRPr="000429C4">
        <w:t>.</w:t>
      </w:r>
    </w:p>
    <w:p w14:paraId="5651DE19" w14:textId="77777777" w:rsidR="008F0B6C" w:rsidRPr="008F0B6C" w:rsidRDefault="008F0B6C" w:rsidP="0018292B">
      <w:pPr>
        <w:spacing w:line="240" w:lineRule="auto"/>
      </w:pPr>
      <w:bookmarkStart w:id="0" w:name="_Toc305400951"/>
      <w:bookmarkStart w:id="1" w:name="_Toc305825633"/>
      <w:bookmarkStart w:id="2" w:name="_Toc309900633"/>
      <w:bookmarkStart w:id="3" w:name="_Toc309902414"/>
    </w:p>
    <w:p w14:paraId="1175FE1D" w14:textId="688F2380" w:rsidR="00CF5002" w:rsidRDefault="008737DE" w:rsidP="0018292B">
      <w:pPr>
        <w:pStyle w:val="Title"/>
        <w:spacing w:line="240" w:lineRule="auto"/>
        <w:rPr>
          <w:rFonts w:cs="Arial"/>
          <w:bCs w:val="0"/>
          <w:sz w:val="24"/>
          <w:szCs w:val="24"/>
        </w:rPr>
      </w:pPr>
      <w:r w:rsidRPr="00740F40">
        <w:lastRenderedPageBreak/>
        <w:t>Table of Contents</w:t>
      </w:r>
      <w:bookmarkEnd w:id="0"/>
      <w:bookmarkEnd w:id="1"/>
      <w:bookmarkEnd w:id="2"/>
      <w:bookmarkEnd w:id="3"/>
    </w:p>
    <w:p w14:paraId="76A2603F" w14:textId="77777777" w:rsidR="0007480D" w:rsidRDefault="0007480D" w:rsidP="0007480D"/>
    <w:p w14:paraId="4E533630" w14:textId="5695B7F4" w:rsidR="00D50C5A" w:rsidRPr="00E55671" w:rsidRDefault="0007480D">
      <w:pPr>
        <w:pStyle w:val="TOC1"/>
        <w:rPr>
          <w:rFonts w:ascii="Arial" w:eastAsia="MS Mincho" w:hAnsi="Arial" w:cs="Arial"/>
          <w:b w:val="0"/>
          <w:caps w:val="0"/>
          <w:noProof/>
          <w:sz w:val="24"/>
          <w:szCs w:val="24"/>
          <w:lang w:val="en-US" w:eastAsia="ja-JP"/>
        </w:rPr>
      </w:pPr>
      <w:r w:rsidRPr="00D50C5A">
        <w:rPr>
          <w:rFonts w:ascii="Arial" w:hAnsi="Arial" w:cs="Arial"/>
          <w:sz w:val="24"/>
          <w:szCs w:val="24"/>
        </w:rPr>
        <w:fldChar w:fldCharType="begin"/>
      </w:r>
      <w:r w:rsidRPr="00D50C5A">
        <w:rPr>
          <w:rFonts w:ascii="Arial" w:hAnsi="Arial" w:cs="Arial"/>
          <w:sz w:val="24"/>
          <w:szCs w:val="24"/>
        </w:rPr>
        <w:instrText xml:space="preserve"> TOC \o "1-3" </w:instrText>
      </w:r>
      <w:r w:rsidRPr="00D50C5A">
        <w:rPr>
          <w:rFonts w:ascii="Arial" w:hAnsi="Arial" w:cs="Arial"/>
          <w:sz w:val="24"/>
          <w:szCs w:val="24"/>
        </w:rPr>
        <w:fldChar w:fldCharType="separate"/>
      </w:r>
      <w:r w:rsidR="00D50C5A" w:rsidRPr="00D50C5A">
        <w:rPr>
          <w:rFonts w:ascii="Arial" w:hAnsi="Arial" w:cs="Arial"/>
          <w:noProof/>
          <w:sz w:val="24"/>
          <w:szCs w:val="24"/>
        </w:rPr>
        <w:t>1.</w:t>
      </w:r>
      <w:r w:rsidR="00D50C5A" w:rsidRPr="00E55671">
        <w:rPr>
          <w:rFonts w:ascii="Arial" w:eastAsia="MS Mincho" w:hAnsi="Arial" w:cs="Arial"/>
          <w:b w:val="0"/>
          <w:caps w:val="0"/>
          <w:noProof/>
          <w:sz w:val="24"/>
          <w:szCs w:val="24"/>
          <w:lang w:val="en-US" w:eastAsia="ja-JP"/>
        </w:rPr>
        <w:tab/>
      </w:r>
      <w:r w:rsidR="00D50C5A" w:rsidRPr="00D50C5A">
        <w:rPr>
          <w:rFonts w:ascii="Arial" w:hAnsi="Arial" w:cs="Arial"/>
          <w:noProof/>
          <w:sz w:val="24"/>
          <w:szCs w:val="24"/>
        </w:rPr>
        <w:t>Executive Summary</w:t>
      </w:r>
      <w:r w:rsidR="00D50C5A" w:rsidRPr="00D50C5A">
        <w:rPr>
          <w:rFonts w:ascii="Arial" w:hAnsi="Arial" w:cs="Arial"/>
          <w:noProof/>
          <w:sz w:val="24"/>
          <w:szCs w:val="24"/>
        </w:rPr>
        <w:tab/>
      </w:r>
      <w:r w:rsidR="00D50C5A" w:rsidRPr="00D50C5A">
        <w:rPr>
          <w:rFonts w:ascii="Arial" w:hAnsi="Arial" w:cs="Arial"/>
          <w:noProof/>
          <w:sz w:val="24"/>
          <w:szCs w:val="24"/>
        </w:rPr>
        <w:fldChar w:fldCharType="begin"/>
      </w:r>
      <w:r w:rsidR="00D50C5A" w:rsidRPr="00D50C5A">
        <w:rPr>
          <w:rFonts w:ascii="Arial" w:hAnsi="Arial" w:cs="Arial"/>
          <w:noProof/>
          <w:sz w:val="24"/>
          <w:szCs w:val="24"/>
        </w:rPr>
        <w:instrText xml:space="preserve"> PAGEREF _Toc309902415 \h </w:instrText>
      </w:r>
      <w:r w:rsidR="00D50C5A" w:rsidRPr="00D50C5A">
        <w:rPr>
          <w:rFonts w:ascii="Arial" w:hAnsi="Arial" w:cs="Arial"/>
          <w:noProof/>
          <w:sz w:val="24"/>
          <w:szCs w:val="24"/>
        </w:rPr>
      </w:r>
      <w:r w:rsidR="00D50C5A" w:rsidRPr="00D50C5A">
        <w:rPr>
          <w:rFonts w:ascii="Arial" w:hAnsi="Arial" w:cs="Arial"/>
          <w:noProof/>
          <w:sz w:val="24"/>
          <w:szCs w:val="24"/>
        </w:rPr>
        <w:fldChar w:fldCharType="separate"/>
      </w:r>
      <w:r w:rsidR="009A0699">
        <w:rPr>
          <w:rFonts w:ascii="Arial" w:hAnsi="Arial" w:cs="Arial"/>
          <w:noProof/>
          <w:sz w:val="24"/>
          <w:szCs w:val="24"/>
        </w:rPr>
        <w:t>4</w:t>
      </w:r>
      <w:r w:rsidR="00D50C5A" w:rsidRPr="00D50C5A">
        <w:rPr>
          <w:rFonts w:ascii="Arial" w:hAnsi="Arial" w:cs="Arial"/>
          <w:noProof/>
          <w:sz w:val="24"/>
          <w:szCs w:val="24"/>
        </w:rPr>
        <w:fldChar w:fldCharType="end"/>
      </w:r>
    </w:p>
    <w:p w14:paraId="6952BF74" w14:textId="5DFAD6EA" w:rsidR="00D50C5A" w:rsidRPr="00E55671" w:rsidRDefault="00D50C5A">
      <w:pPr>
        <w:pStyle w:val="TOC1"/>
        <w:rPr>
          <w:rFonts w:ascii="Arial" w:eastAsia="MS Mincho" w:hAnsi="Arial" w:cs="Arial"/>
          <w:b w:val="0"/>
          <w:caps w:val="0"/>
          <w:noProof/>
          <w:sz w:val="24"/>
          <w:szCs w:val="24"/>
          <w:lang w:val="en-US" w:eastAsia="ja-JP"/>
        </w:rPr>
      </w:pPr>
      <w:r w:rsidRPr="00D50C5A">
        <w:rPr>
          <w:rFonts w:ascii="Arial" w:hAnsi="Arial" w:cs="Arial"/>
          <w:noProof/>
          <w:sz w:val="24"/>
          <w:szCs w:val="24"/>
        </w:rPr>
        <w:t>2.</w:t>
      </w:r>
      <w:r w:rsidRPr="00E55671">
        <w:rPr>
          <w:rFonts w:ascii="Arial" w:eastAsia="MS Mincho" w:hAnsi="Arial" w:cs="Arial"/>
          <w:b w:val="0"/>
          <w:caps w:val="0"/>
          <w:noProof/>
          <w:sz w:val="24"/>
          <w:szCs w:val="24"/>
          <w:lang w:val="en-US" w:eastAsia="ja-JP"/>
        </w:rPr>
        <w:tab/>
      </w:r>
      <w:r w:rsidRPr="00D50C5A">
        <w:rPr>
          <w:rFonts w:ascii="Arial" w:hAnsi="Arial" w:cs="Arial"/>
          <w:noProof/>
          <w:sz w:val="24"/>
          <w:szCs w:val="24"/>
        </w:rPr>
        <w:t>Introduction &amp; Background</w:t>
      </w:r>
      <w:r w:rsidRPr="00D50C5A">
        <w:rPr>
          <w:rFonts w:ascii="Arial" w:hAnsi="Arial" w:cs="Arial"/>
          <w:noProof/>
          <w:sz w:val="24"/>
          <w:szCs w:val="24"/>
        </w:rPr>
        <w:tab/>
      </w:r>
      <w:r w:rsidRPr="00D50C5A">
        <w:rPr>
          <w:rFonts w:ascii="Arial" w:hAnsi="Arial" w:cs="Arial"/>
          <w:noProof/>
          <w:sz w:val="24"/>
          <w:szCs w:val="24"/>
        </w:rPr>
        <w:fldChar w:fldCharType="begin"/>
      </w:r>
      <w:r w:rsidRPr="00D50C5A">
        <w:rPr>
          <w:rFonts w:ascii="Arial" w:hAnsi="Arial" w:cs="Arial"/>
          <w:noProof/>
          <w:sz w:val="24"/>
          <w:szCs w:val="24"/>
        </w:rPr>
        <w:instrText xml:space="preserve"> PAGEREF _Toc309902416 \h </w:instrText>
      </w:r>
      <w:r w:rsidRPr="00D50C5A">
        <w:rPr>
          <w:rFonts w:ascii="Arial" w:hAnsi="Arial" w:cs="Arial"/>
          <w:noProof/>
          <w:sz w:val="24"/>
          <w:szCs w:val="24"/>
        </w:rPr>
      </w:r>
      <w:r w:rsidRPr="00D50C5A">
        <w:rPr>
          <w:rFonts w:ascii="Arial" w:hAnsi="Arial" w:cs="Arial"/>
          <w:noProof/>
          <w:sz w:val="24"/>
          <w:szCs w:val="24"/>
        </w:rPr>
        <w:fldChar w:fldCharType="separate"/>
      </w:r>
      <w:r w:rsidR="009A0699">
        <w:rPr>
          <w:rFonts w:ascii="Arial" w:hAnsi="Arial" w:cs="Arial"/>
          <w:noProof/>
          <w:sz w:val="24"/>
          <w:szCs w:val="24"/>
        </w:rPr>
        <w:t>5</w:t>
      </w:r>
      <w:r w:rsidRPr="00D50C5A">
        <w:rPr>
          <w:rFonts w:ascii="Arial" w:hAnsi="Arial" w:cs="Arial"/>
          <w:noProof/>
          <w:sz w:val="24"/>
          <w:szCs w:val="24"/>
        </w:rPr>
        <w:fldChar w:fldCharType="end"/>
      </w:r>
    </w:p>
    <w:p w14:paraId="2687B430" w14:textId="3FBF5649" w:rsidR="00D50C5A" w:rsidRPr="00E55671" w:rsidRDefault="00D50C5A">
      <w:pPr>
        <w:pStyle w:val="TOC2"/>
        <w:tabs>
          <w:tab w:val="left" w:pos="676"/>
          <w:tab w:val="right" w:leader="dot" w:pos="9070"/>
        </w:tabs>
        <w:rPr>
          <w:rFonts w:ascii="Arial" w:eastAsia="MS Mincho" w:hAnsi="Arial" w:cs="Arial"/>
          <w:smallCaps w:val="0"/>
          <w:noProof/>
          <w:sz w:val="24"/>
          <w:szCs w:val="24"/>
          <w:lang w:val="en-US" w:eastAsia="ja-JP"/>
        </w:rPr>
      </w:pPr>
      <w:r w:rsidRPr="00D50C5A">
        <w:rPr>
          <w:rFonts w:ascii="Arial" w:hAnsi="Arial" w:cs="Arial"/>
          <w:noProof/>
          <w:sz w:val="24"/>
          <w:szCs w:val="24"/>
        </w:rPr>
        <w:t>a)</w:t>
      </w:r>
      <w:r w:rsidRPr="00E55671">
        <w:rPr>
          <w:rFonts w:ascii="Arial" w:eastAsia="MS Mincho" w:hAnsi="Arial" w:cs="Arial"/>
          <w:smallCaps w:val="0"/>
          <w:noProof/>
          <w:sz w:val="24"/>
          <w:szCs w:val="24"/>
          <w:lang w:val="en-US" w:eastAsia="ja-JP"/>
        </w:rPr>
        <w:tab/>
      </w:r>
      <w:r w:rsidRPr="00D50C5A">
        <w:rPr>
          <w:rFonts w:ascii="Arial" w:hAnsi="Arial" w:cs="Arial"/>
          <w:noProof/>
          <w:sz w:val="24"/>
          <w:szCs w:val="24"/>
        </w:rPr>
        <w:t>Accessibility for Ontarians with Disabilities Act (AODA) 2005</w:t>
      </w:r>
      <w:r w:rsidRPr="00D50C5A">
        <w:rPr>
          <w:rFonts w:ascii="Arial" w:hAnsi="Arial" w:cs="Arial"/>
          <w:noProof/>
          <w:sz w:val="24"/>
          <w:szCs w:val="24"/>
        </w:rPr>
        <w:tab/>
      </w:r>
      <w:r w:rsidRPr="00D50C5A">
        <w:rPr>
          <w:rFonts w:ascii="Arial" w:hAnsi="Arial" w:cs="Arial"/>
          <w:noProof/>
          <w:sz w:val="24"/>
          <w:szCs w:val="24"/>
        </w:rPr>
        <w:fldChar w:fldCharType="begin"/>
      </w:r>
      <w:r w:rsidRPr="00D50C5A">
        <w:rPr>
          <w:rFonts w:ascii="Arial" w:hAnsi="Arial" w:cs="Arial"/>
          <w:noProof/>
          <w:sz w:val="24"/>
          <w:szCs w:val="24"/>
        </w:rPr>
        <w:instrText xml:space="preserve"> PAGEREF _Toc309902417 \h </w:instrText>
      </w:r>
      <w:r w:rsidRPr="00D50C5A">
        <w:rPr>
          <w:rFonts w:ascii="Arial" w:hAnsi="Arial" w:cs="Arial"/>
          <w:noProof/>
          <w:sz w:val="24"/>
          <w:szCs w:val="24"/>
        </w:rPr>
      </w:r>
      <w:r w:rsidRPr="00D50C5A">
        <w:rPr>
          <w:rFonts w:ascii="Arial" w:hAnsi="Arial" w:cs="Arial"/>
          <w:noProof/>
          <w:sz w:val="24"/>
          <w:szCs w:val="24"/>
        </w:rPr>
        <w:fldChar w:fldCharType="separate"/>
      </w:r>
      <w:r w:rsidR="009A0699">
        <w:rPr>
          <w:rFonts w:ascii="Arial" w:hAnsi="Arial" w:cs="Arial"/>
          <w:noProof/>
          <w:sz w:val="24"/>
          <w:szCs w:val="24"/>
        </w:rPr>
        <w:t>5</w:t>
      </w:r>
      <w:r w:rsidRPr="00D50C5A">
        <w:rPr>
          <w:rFonts w:ascii="Arial" w:hAnsi="Arial" w:cs="Arial"/>
          <w:noProof/>
          <w:sz w:val="24"/>
          <w:szCs w:val="24"/>
        </w:rPr>
        <w:fldChar w:fldCharType="end"/>
      </w:r>
    </w:p>
    <w:p w14:paraId="3F185042" w14:textId="720C5EC4" w:rsidR="00D50C5A" w:rsidRPr="00E55671" w:rsidRDefault="00D50C5A">
      <w:pPr>
        <w:pStyle w:val="TOC2"/>
        <w:tabs>
          <w:tab w:val="left" w:pos="674"/>
          <w:tab w:val="right" w:leader="dot" w:pos="9070"/>
        </w:tabs>
        <w:rPr>
          <w:rFonts w:ascii="Arial" w:eastAsia="MS Mincho" w:hAnsi="Arial" w:cs="Arial"/>
          <w:smallCaps w:val="0"/>
          <w:noProof/>
          <w:sz w:val="24"/>
          <w:szCs w:val="24"/>
          <w:lang w:val="en-US" w:eastAsia="ja-JP"/>
        </w:rPr>
      </w:pPr>
      <w:r w:rsidRPr="00D50C5A">
        <w:rPr>
          <w:rFonts w:ascii="Arial" w:hAnsi="Arial" w:cs="Arial"/>
          <w:noProof/>
          <w:sz w:val="24"/>
          <w:szCs w:val="24"/>
        </w:rPr>
        <w:t>b)</w:t>
      </w:r>
      <w:r w:rsidRPr="00E55671">
        <w:rPr>
          <w:rFonts w:ascii="Arial" w:eastAsia="MS Mincho" w:hAnsi="Arial" w:cs="Arial"/>
          <w:smallCaps w:val="0"/>
          <w:noProof/>
          <w:sz w:val="24"/>
          <w:szCs w:val="24"/>
          <w:lang w:val="en-US" w:eastAsia="ja-JP"/>
        </w:rPr>
        <w:tab/>
      </w:r>
      <w:r w:rsidRPr="00D50C5A">
        <w:rPr>
          <w:rFonts w:ascii="Arial" w:hAnsi="Arial" w:cs="Arial"/>
          <w:noProof/>
          <w:sz w:val="24"/>
          <w:szCs w:val="24"/>
        </w:rPr>
        <w:t>McMaster Accessibility Council (MAC)</w:t>
      </w:r>
      <w:r w:rsidRPr="00D50C5A">
        <w:rPr>
          <w:rFonts w:ascii="Arial" w:hAnsi="Arial" w:cs="Arial"/>
          <w:noProof/>
          <w:sz w:val="24"/>
          <w:szCs w:val="24"/>
        </w:rPr>
        <w:tab/>
      </w:r>
      <w:r w:rsidRPr="00D50C5A">
        <w:rPr>
          <w:rFonts w:ascii="Arial" w:hAnsi="Arial" w:cs="Arial"/>
          <w:noProof/>
          <w:sz w:val="24"/>
          <w:szCs w:val="24"/>
        </w:rPr>
        <w:fldChar w:fldCharType="begin"/>
      </w:r>
      <w:r w:rsidRPr="00D50C5A">
        <w:rPr>
          <w:rFonts w:ascii="Arial" w:hAnsi="Arial" w:cs="Arial"/>
          <w:noProof/>
          <w:sz w:val="24"/>
          <w:szCs w:val="24"/>
        </w:rPr>
        <w:instrText xml:space="preserve"> PAGEREF _Toc309902418 \h </w:instrText>
      </w:r>
      <w:r w:rsidRPr="00D50C5A">
        <w:rPr>
          <w:rFonts w:ascii="Arial" w:hAnsi="Arial" w:cs="Arial"/>
          <w:noProof/>
          <w:sz w:val="24"/>
          <w:szCs w:val="24"/>
        </w:rPr>
      </w:r>
      <w:r w:rsidRPr="00D50C5A">
        <w:rPr>
          <w:rFonts w:ascii="Arial" w:hAnsi="Arial" w:cs="Arial"/>
          <w:noProof/>
          <w:sz w:val="24"/>
          <w:szCs w:val="24"/>
        </w:rPr>
        <w:fldChar w:fldCharType="separate"/>
      </w:r>
      <w:r w:rsidR="009A0699">
        <w:rPr>
          <w:rFonts w:ascii="Arial" w:hAnsi="Arial" w:cs="Arial"/>
          <w:noProof/>
          <w:sz w:val="24"/>
          <w:szCs w:val="24"/>
        </w:rPr>
        <w:t>6</w:t>
      </w:r>
      <w:r w:rsidRPr="00D50C5A">
        <w:rPr>
          <w:rFonts w:ascii="Arial" w:hAnsi="Arial" w:cs="Arial"/>
          <w:noProof/>
          <w:sz w:val="24"/>
          <w:szCs w:val="24"/>
        </w:rPr>
        <w:fldChar w:fldCharType="end"/>
      </w:r>
    </w:p>
    <w:p w14:paraId="22CBBE02" w14:textId="12943A15" w:rsidR="00D50C5A" w:rsidRPr="00E55671" w:rsidRDefault="00D50C5A">
      <w:pPr>
        <w:pStyle w:val="TOC1"/>
        <w:rPr>
          <w:rFonts w:ascii="Arial" w:eastAsia="MS Mincho" w:hAnsi="Arial" w:cs="Arial"/>
          <w:b w:val="0"/>
          <w:caps w:val="0"/>
          <w:noProof/>
          <w:sz w:val="24"/>
          <w:szCs w:val="24"/>
          <w:lang w:val="en-US" w:eastAsia="ja-JP"/>
        </w:rPr>
      </w:pPr>
      <w:r w:rsidRPr="00D50C5A">
        <w:rPr>
          <w:rFonts w:ascii="Arial" w:hAnsi="Arial" w:cs="Arial"/>
          <w:noProof/>
          <w:sz w:val="24"/>
          <w:szCs w:val="24"/>
        </w:rPr>
        <w:t>3.</w:t>
      </w:r>
      <w:r w:rsidRPr="00E55671">
        <w:rPr>
          <w:rFonts w:ascii="Arial" w:eastAsia="MS Mincho" w:hAnsi="Arial" w:cs="Arial"/>
          <w:b w:val="0"/>
          <w:caps w:val="0"/>
          <w:noProof/>
          <w:sz w:val="24"/>
          <w:szCs w:val="24"/>
          <w:lang w:val="en-US" w:eastAsia="ja-JP"/>
        </w:rPr>
        <w:tab/>
      </w:r>
      <w:r w:rsidRPr="00D50C5A">
        <w:rPr>
          <w:rFonts w:ascii="Arial" w:hAnsi="Arial" w:cs="Arial"/>
          <w:noProof/>
          <w:sz w:val="24"/>
          <w:szCs w:val="24"/>
        </w:rPr>
        <w:t>Compliance Measures</w:t>
      </w:r>
      <w:r w:rsidRPr="00D50C5A">
        <w:rPr>
          <w:rFonts w:ascii="Arial" w:hAnsi="Arial" w:cs="Arial"/>
          <w:noProof/>
          <w:sz w:val="24"/>
          <w:szCs w:val="24"/>
        </w:rPr>
        <w:tab/>
      </w:r>
      <w:r w:rsidRPr="00D50C5A">
        <w:rPr>
          <w:rFonts w:ascii="Arial" w:hAnsi="Arial" w:cs="Arial"/>
          <w:noProof/>
          <w:sz w:val="24"/>
          <w:szCs w:val="24"/>
        </w:rPr>
        <w:fldChar w:fldCharType="begin"/>
      </w:r>
      <w:r w:rsidRPr="00D50C5A">
        <w:rPr>
          <w:rFonts w:ascii="Arial" w:hAnsi="Arial" w:cs="Arial"/>
          <w:noProof/>
          <w:sz w:val="24"/>
          <w:szCs w:val="24"/>
        </w:rPr>
        <w:instrText xml:space="preserve"> PAGEREF _Toc309902419 \h </w:instrText>
      </w:r>
      <w:r w:rsidRPr="00D50C5A">
        <w:rPr>
          <w:rFonts w:ascii="Arial" w:hAnsi="Arial" w:cs="Arial"/>
          <w:noProof/>
          <w:sz w:val="24"/>
          <w:szCs w:val="24"/>
        </w:rPr>
      </w:r>
      <w:r w:rsidRPr="00D50C5A">
        <w:rPr>
          <w:rFonts w:ascii="Arial" w:hAnsi="Arial" w:cs="Arial"/>
          <w:noProof/>
          <w:sz w:val="24"/>
          <w:szCs w:val="24"/>
        </w:rPr>
        <w:fldChar w:fldCharType="separate"/>
      </w:r>
      <w:r w:rsidR="009A0699">
        <w:rPr>
          <w:rFonts w:ascii="Arial" w:hAnsi="Arial" w:cs="Arial"/>
          <w:noProof/>
          <w:sz w:val="24"/>
          <w:szCs w:val="24"/>
        </w:rPr>
        <w:t>7</w:t>
      </w:r>
      <w:r w:rsidRPr="00D50C5A">
        <w:rPr>
          <w:rFonts w:ascii="Arial" w:hAnsi="Arial" w:cs="Arial"/>
          <w:noProof/>
          <w:sz w:val="24"/>
          <w:szCs w:val="24"/>
        </w:rPr>
        <w:fldChar w:fldCharType="end"/>
      </w:r>
    </w:p>
    <w:p w14:paraId="7D4517E2" w14:textId="17DFBE17" w:rsidR="00D50C5A" w:rsidRPr="00E55671" w:rsidRDefault="00D50C5A">
      <w:pPr>
        <w:pStyle w:val="TOC2"/>
        <w:tabs>
          <w:tab w:val="left" w:pos="676"/>
          <w:tab w:val="right" w:leader="dot" w:pos="9070"/>
        </w:tabs>
        <w:rPr>
          <w:rFonts w:ascii="Arial" w:eastAsia="MS Mincho" w:hAnsi="Arial" w:cs="Arial"/>
          <w:smallCaps w:val="0"/>
          <w:noProof/>
          <w:sz w:val="24"/>
          <w:szCs w:val="24"/>
          <w:lang w:val="en-US" w:eastAsia="ja-JP"/>
        </w:rPr>
      </w:pPr>
      <w:r w:rsidRPr="00D50C5A">
        <w:rPr>
          <w:rFonts w:ascii="Arial" w:hAnsi="Arial" w:cs="Arial"/>
          <w:noProof/>
          <w:sz w:val="24"/>
          <w:szCs w:val="24"/>
        </w:rPr>
        <w:t>a)</w:t>
      </w:r>
      <w:r w:rsidRPr="00E55671">
        <w:rPr>
          <w:rFonts w:ascii="Arial" w:eastAsia="MS Mincho" w:hAnsi="Arial" w:cs="Arial"/>
          <w:smallCaps w:val="0"/>
          <w:noProof/>
          <w:sz w:val="24"/>
          <w:szCs w:val="24"/>
          <w:lang w:val="en-US" w:eastAsia="ja-JP"/>
        </w:rPr>
        <w:tab/>
      </w:r>
      <w:r w:rsidRPr="00D50C5A">
        <w:rPr>
          <w:rFonts w:ascii="Arial" w:hAnsi="Arial" w:cs="Arial"/>
          <w:noProof/>
          <w:sz w:val="24"/>
          <w:szCs w:val="24"/>
        </w:rPr>
        <w:t>Customer Service Standard</w:t>
      </w:r>
      <w:r w:rsidRPr="00D50C5A">
        <w:rPr>
          <w:rFonts w:ascii="Arial" w:hAnsi="Arial" w:cs="Arial"/>
          <w:noProof/>
          <w:sz w:val="24"/>
          <w:szCs w:val="24"/>
        </w:rPr>
        <w:tab/>
      </w:r>
      <w:r w:rsidRPr="00D50C5A">
        <w:rPr>
          <w:rFonts w:ascii="Arial" w:hAnsi="Arial" w:cs="Arial"/>
          <w:noProof/>
          <w:sz w:val="24"/>
          <w:szCs w:val="24"/>
        </w:rPr>
        <w:fldChar w:fldCharType="begin"/>
      </w:r>
      <w:r w:rsidRPr="00D50C5A">
        <w:rPr>
          <w:rFonts w:ascii="Arial" w:hAnsi="Arial" w:cs="Arial"/>
          <w:noProof/>
          <w:sz w:val="24"/>
          <w:szCs w:val="24"/>
        </w:rPr>
        <w:instrText xml:space="preserve"> PAGEREF _Toc309902420 \h </w:instrText>
      </w:r>
      <w:r w:rsidRPr="00D50C5A">
        <w:rPr>
          <w:rFonts w:ascii="Arial" w:hAnsi="Arial" w:cs="Arial"/>
          <w:noProof/>
          <w:sz w:val="24"/>
          <w:szCs w:val="24"/>
        </w:rPr>
      </w:r>
      <w:r w:rsidRPr="00D50C5A">
        <w:rPr>
          <w:rFonts w:ascii="Arial" w:hAnsi="Arial" w:cs="Arial"/>
          <w:noProof/>
          <w:sz w:val="24"/>
          <w:szCs w:val="24"/>
        </w:rPr>
        <w:fldChar w:fldCharType="separate"/>
      </w:r>
      <w:r w:rsidR="009A0699">
        <w:rPr>
          <w:rFonts w:ascii="Arial" w:hAnsi="Arial" w:cs="Arial"/>
          <w:noProof/>
          <w:sz w:val="24"/>
          <w:szCs w:val="24"/>
        </w:rPr>
        <w:t>7</w:t>
      </w:r>
      <w:r w:rsidRPr="00D50C5A">
        <w:rPr>
          <w:rFonts w:ascii="Arial" w:hAnsi="Arial" w:cs="Arial"/>
          <w:noProof/>
          <w:sz w:val="24"/>
          <w:szCs w:val="24"/>
        </w:rPr>
        <w:fldChar w:fldCharType="end"/>
      </w:r>
    </w:p>
    <w:p w14:paraId="5EB22C0A" w14:textId="09C18AC8" w:rsidR="00D50C5A" w:rsidRPr="00E55671" w:rsidRDefault="00D50C5A">
      <w:pPr>
        <w:pStyle w:val="TOC3"/>
        <w:tabs>
          <w:tab w:val="left" w:pos="823"/>
          <w:tab w:val="right" w:leader="dot" w:pos="9070"/>
        </w:tabs>
        <w:rPr>
          <w:rFonts w:ascii="Arial" w:eastAsia="MS Mincho" w:hAnsi="Arial" w:cs="Arial"/>
          <w:i w:val="0"/>
          <w:noProof/>
          <w:sz w:val="24"/>
          <w:szCs w:val="24"/>
          <w:lang w:val="en-US" w:eastAsia="ja-JP"/>
        </w:rPr>
      </w:pPr>
      <w:r w:rsidRPr="00D50C5A">
        <w:rPr>
          <w:rFonts w:ascii="Arial" w:hAnsi="Arial" w:cs="Arial"/>
          <w:noProof/>
          <w:sz w:val="24"/>
          <w:szCs w:val="24"/>
        </w:rPr>
        <w:t>i.</w:t>
      </w:r>
      <w:r w:rsidRPr="00E55671">
        <w:rPr>
          <w:rFonts w:ascii="Arial" w:eastAsia="MS Mincho" w:hAnsi="Arial" w:cs="Arial"/>
          <w:i w:val="0"/>
          <w:noProof/>
          <w:sz w:val="24"/>
          <w:szCs w:val="24"/>
          <w:lang w:val="en-US" w:eastAsia="ja-JP"/>
        </w:rPr>
        <w:tab/>
      </w:r>
      <w:r w:rsidRPr="00D50C5A">
        <w:rPr>
          <w:rFonts w:ascii="Arial" w:hAnsi="Arial" w:cs="Arial"/>
          <w:noProof/>
          <w:sz w:val="24"/>
          <w:szCs w:val="24"/>
        </w:rPr>
        <w:t>Accessible Customer Service Training</w:t>
      </w:r>
      <w:r w:rsidRPr="00D50C5A">
        <w:rPr>
          <w:rFonts w:ascii="Arial" w:hAnsi="Arial" w:cs="Arial"/>
          <w:noProof/>
          <w:sz w:val="24"/>
          <w:szCs w:val="24"/>
        </w:rPr>
        <w:tab/>
      </w:r>
      <w:r w:rsidRPr="00D50C5A">
        <w:rPr>
          <w:rFonts w:ascii="Arial" w:hAnsi="Arial" w:cs="Arial"/>
          <w:noProof/>
          <w:sz w:val="24"/>
          <w:szCs w:val="24"/>
        </w:rPr>
        <w:fldChar w:fldCharType="begin"/>
      </w:r>
      <w:r w:rsidRPr="00D50C5A">
        <w:rPr>
          <w:rFonts w:ascii="Arial" w:hAnsi="Arial" w:cs="Arial"/>
          <w:noProof/>
          <w:sz w:val="24"/>
          <w:szCs w:val="24"/>
        </w:rPr>
        <w:instrText xml:space="preserve"> PAGEREF _Toc309902421 \h </w:instrText>
      </w:r>
      <w:r w:rsidRPr="00D50C5A">
        <w:rPr>
          <w:rFonts w:ascii="Arial" w:hAnsi="Arial" w:cs="Arial"/>
          <w:noProof/>
          <w:sz w:val="24"/>
          <w:szCs w:val="24"/>
        </w:rPr>
      </w:r>
      <w:r w:rsidRPr="00D50C5A">
        <w:rPr>
          <w:rFonts w:ascii="Arial" w:hAnsi="Arial" w:cs="Arial"/>
          <w:noProof/>
          <w:sz w:val="24"/>
          <w:szCs w:val="24"/>
        </w:rPr>
        <w:fldChar w:fldCharType="separate"/>
      </w:r>
      <w:r w:rsidR="009A0699">
        <w:rPr>
          <w:rFonts w:ascii="Arial" w:hAnsi="Arial" w:cs="Arial"/>
          <w:noProof/>
          <w:sz w:val="24"/>
          <w:szCs w:val="24"/>
        </w:rPr>
        <w:t>7</w:t>
      </w:r>
      <w:r w:rsidRPr="00D50C5A">
        <w:rPr>
          <w:rFonts w:ascii="Arial" w:hAnsi="Arial" w:cs="Arial"/>
          <w:noProof/>
          <w:sz w:val="24"/>
          <w:szCs w:val="24"/>
        </w:rPr>
        <w:fldChar w:fldCharType="end"/>
      </w:r>
    </w:p>
    <w:p w14:paraId="74506E0C" w14:textId="514DBBE2" w:rsidR="00D50C5A" w:rsidRPr="00E55671" w:rsidRDefault="00D50C5A">
      <w:pPr>
        <w:pStyle w:val="TOC3"/>
        <w:tabs>
          <w:tab w:val="left" w:pos="883"/>
          <w:tab w:val="right" w:leader="dot" w:pos="9070"/>
        </w:tabs>
        <w:rPr>
          <w:rFonts w:ascii="Arial" w:eastAsia="MS Mincho" w:hAnsi="Arial" w:cs="Arial"/>
          <w:i w:val="0"/>
          <w:noProof/>
          <w:sz w:val="24"/>
          <w:szCs w:val="24"/>
          <w:lang w:val="en-US" w:eastAsia="ja-JP"/>
        </w:rPr>
      </w:pPr>
      <w:r w:rsidRPr="00D50C5A">
        <w:rPr>
          <w:rFonts w:ascii="Arial" w:hAnsi="Arial" w:cs="Arial"/>
          <w:noProof/>
          <w:sz w:val="24"/>
          <w:szCs w:val="24"/>
        </w:rPr>
        <w:t>ii.</w:t>
      </w:r>
      <w:r w:rsidRPr="00E55671">
        <w:rPr>
          <w:rFonts w:ascii="Arial" w:eastAsia="MS Mincho" w:hAnsi="Arial" w:cs="Arial"/>
          <w:i w:val="0"/>
          <w:noProof/>
          <w:sz w:val="24"/>
          <w:szCs w:val="24"/>
          <w:lang w:val="en-US" w:eastAsia="ja-JP"/>
        </w:rPr>
        <w:tab/>
      </w:r>
      <w:r w:rsidRPr="00D50C5A">
        <w:rPr>
          <w:rFonts w:ascii="Arial" w:hAnsi="Arial" w:cs="Arial"/>
          <w:noProof/>
          <w:sz w:val="24"/>
          <w:szCs w:val="24"/>
        </w:rPr>
        <w:t>Establishment of policies, practices and procedures</w:t>
      </w:r>
      <w:r w:rsidRPr="00D50C5A">
        <w:rPr>
          <w:rFonts w:ascii="Arial" w:hAnsi="Arial" w:cs="Arial"/>
          <w:noProof/>
          <w:sz w:val="24"/>
          <w:szCs w:val="24"/>
        </w:rPr>
        <w:tab/>
      </w:r>
      <w:r w:rsidRPr="00D50C5A">
        <w:rPr>
          <w:rFonts w:ascii="Arial" w:hAnsi="Arial" w:cs="Arial"/>
          <w:noProof/>
          <w:sz w:val="24"/>
          <w:szCs w:val="24"/>
        </w:rPr>
        <w:fldChar w:fldCharType="begin"/>
      </w:r>
      <w:r w:rsidRPr="00D50C5A">
        <w:rPr>
          <w:rFonts w:ascii="Arial" w:hAnsi="Arial" w:cs="Arial"/>
          <w:noProof/>
          <w:sz w:val="24"/>
          <w:szCs w:val="24"/>
        </w:rPr>
        <w:instrText xml:space="preserve"> PAGEREF _Toc309902422 \h </w:instrText>
      </w:r>
      <w:r w:rsidRPr="00D50C5A">
        <w:rPr>
          <w:rFonts w:ascii="Arial" w:hAnsi="Arial" w:cs="Arial"/>
          <w:noProof/>
          <w:sz w:val="24"/>
          <w:szCs w:val="24"/>
        </w:rPr>
      </w:r>
      <w:r w:rsidRPr="00D50C5A">
        <w:rPr>
          <w:rFonts w:ascii="Arial" w:hAnsi="Arial" w:cs="Arial"/>
          <w:noProof/>
          <w:sz w:val="24"/>
          <w:szCs w:val="24"/>
        </w:rPr>
        <w:fldChar w:fldCharType="separate"/>
      </w:r>
      <w:r w:rsidR="009A0699">
        <w:rPr>
          <w:rFonts w:ascii="Arial" w:hAnsi="Arial" w:cs="Arial"/>
          <w:noProof/>
          <w:sz w:val="24"/>
          <w:szCs w:val="24"/>
        </w:rPr>
        <w:t>8</w:t>
      </w:r>
      <w:r w:rsidRPr="00D50C5A">
        <w:rPr>
          <w:rFonts w:ascii="Arial" w:hAnsi="Arial" w:cs="Arial"/>
          <w:noProof/>
          <w:sz w:val="24"/>
          <w:szCs w:val="24"/>
        </w:rPr>
        <w:fldChar w:fldCharType="end"/>
      </w:r>
    </w:p>
    <w:p w14:paraId="4C9AAA36" w14:textId="2B94D8C1" w:rsidR="00D50C5A" w:rsidRPr="00E55671" w:rsidRDefault="00D50C5A">
      <w:pPr>
        <w:pStyle w:val="TOC2"/>
        <w:tabs>
          <w:tab w:val="left" w:pos="665"/>
          <w:tab w:val="right" w:leader="dot" w:pos="9070"/>
        </w:tabs>
        <w:rPr>
          <w:rFonts w:ascii="Arial" w:eastAsia="MS Mincho" w:hAnsi="Arial" w:cs="Arial"/>
          <w:smallCaps w:val="0"/>
          <w:noProof/>
          <w:sz w:val="24"/>
          <w:szCs w:val="24"/>
          <w:lang w:val="en-US" w:eastAsia="ja-JP"/>
        </w:rPr>
      </w:pPr>
      <w:r w:rsidRPr="00D50C5A">
        <w:rPr>
          <w:rFonts w:ascii="Arial" w:hAnsi="Arial" w:cs="Arial"/>
          <w:noProof/>
          <w:sz w:val="24"/>
          <w:szCs w:val="24"/>
        </w:rPr>
        <w:t>c)</w:t>
      </w:r>
      <w:r w:rsidRPr="00E55671">
        <w:rPr>
          <w:rFonts w:ascii="Arial" w:eastAsia="MS Mincho" w:hAnsi="Arial" w:cs="Arial"/>
          <w:smallCaps w:val="0"/>
          <w:noProof/>
          <w:sz w:val="24"/>
          <w:szCs w:val="24"/>
          <w:lang w:val="en-US" w:eastAsia="ja-JP"/>
        </w:rPr>
        <w:tab/>
      </w:r>
      <w:r w:rsidRPr="00D50C5A">
        <w:rPr>
          <w:rFonts w:ascii="Arial" w:hAnsi="Arial" w:cs="Arial"/>
          <w:noProof/>
          <w:sz w:val="24"/>
          <w:szCs w:val="24"/>
        </w:rPr>
        <w:t>Integrated Accessibility Standard Regulation (IASR)</w:t>
      </w:r>
      <w:r w:rsidRPr="00D50C5A">
        <w:rPr>
          <w:rFonts w:ascii="Arial" w:hAnsi="Arial" w:cs="Arial"/>
          <w:noProof/>
          <w:sz w:val="24"/>
          <w:szCs w:val="24"/>
        </w:rPr>
        <w:tab/>
      </w:r>
      <w:r w:rsidRPr="00D50C5A">
        <w:rPr>
          <w:rFonts w:ascii="Arial" w:hAnsi="Arial" w:cs="Arial"/>
          <w:noProof/>
          <w:sz w:val="24"/>
          <w:szCs w:val="24"/>
        </w:rPr>
        <w:fldChar w:fldCharType="begin"/>
      </w:r>
      <w:r w:rsidRPr="00D50C5A">
        <w:rPr>
          <w:rFonts w:ascii="Arial" w:hAnsi="Arial" w:cs="Arial"/>
          <w:noProof/>
          <w:sz w:val="24"/>
          <w:szCs w:val="24"/>
        </w:rPr>
        <w:instrText xml:space="preserve"> PAGEREF _Toc309902423 \h </w:instrText>
      </w:r>
      <w:r w:rsidRPr="00D50C5A">
        <w:rPr>
          <w:rFonts w:ascii="Arial" w:hAnsi="Arial" w:cs="Arial"/>
          <w:noProof/>
          <w:sz w:val="24"/>
          <w:szCs w:val="24"/>
        </w:rPr>
      </w:r>
      <w:r w:rsidRPr="00D50C5A">
        <w:rPr>
          <w:rFonts w:ascii="Arial" w:hAnsi="Arial" w:cs="Arial"/>
          <w:noProof/>
          <w:sz w:val="24"/>
          <w:szCs w:val="24"/>
        </w:rPr>
        <w:fldChar w:fldCharType="separate"/>
      </w:r>
      <w:r w:rsidR="009A0699">
        <w:rPr>
          <w:rFonts w:ascii="Arial" w:hAnsi="Arial" w:cs="Arial"/>
          <w:noProof/>
          <w:sz w:val="24"/>
          <w:szCs w:val="24"/>
        </w:rPr>
        <w:t>9</w:t>
      </w:r>
      <w:r w:rsidRPr="00D50C5A">
        <w:rPr>
          <w:rFonts w:ascii="Arial" w:hAnsi="Arial" w:cs="Arial"/>
          <w:noProof/>
          <w:sz w:val="24"/>
          <w:szCs w:val="24"/>
        </w:rPr>
        <w:fldChar w:fldCharType="end"/>
      </w:r>
    </w:p>
    <w:p w14:paraId="6480AA2A" w14:textId="6E311F7C" w:rsidR="00D50C5A" w:rsidRPr="00E55671" w:rsidRDefault="00D50C5A">
      <w:pPr>
        <w:pStyle w:val="TOC3"/>
        <w:tabs>
          <w:tab w:val="left" w:pos="943"/>
          <w:tab w:val="right" w:leader="dot" w:pos="9070"/>
        </w:tabs>
        <w:rPr>
          <w:rFonts w:ascii="Arial" w:eastAsia="MS Mincho" w:hAnsi="Arial" w:cs="Arial"/>
          <w:i w:val="0"/>
          <w:noProof/>
          <w:sz w:val="24"/>
          <w:szCs w:val="24"/>
          <w:lang w:val="en-US" w:eastAsia="ja-JP"/>
        </w:rPr>
      </w:pPr>
      <w:r w:rsidRPr="00D50C5A">
        <w:rPr>
          <w:rFonts w:ascii="Arial" w:hAnsi="Arial" w:cs="Arial"/>
          <w:noProof/>
          <w:sz w:val="24"/>
          <w:szCs w:val="24"/>
        </w:rPr>
        <w:t>iii.</w:t>
      </w:r>
      <w:r w:rsidRPr="00E55671">
        <w:rPr>
          <w:rFonts w:ascii="Arial" w:eastAsia="MS Mincho" w:hAnsi="Arial" w:cs="Arial"/>
          <w:i w:val="0"/>
          <w:noProof/>
          <w:sz w:val="24"/>
          <w:szCs w:val="24"/>
          <w:lang w:val="en-US" w:eastAsia="ja-JP"/>
        </w:rPr>
        <w:tab/>
      </w:r>
      <w:r w:rsidRPr="00D50C5A">
        <w:rPr>
          <w:rFonts w:ascii="Arial" w:hAnsi="Arial" w:cs="Arial"/>
          <w:noProof/>
          <w:sz w:val="24"/>
          <w:szCs w:val="24"/>
        </w:rPr>
        <w:t>Accessible Websites and Web Content</w:t>
      </w:r>
      <w:r w:rsidRPr="00D50C5A">
        <w:rPr>
          <w:rFonts w:ascii="Arial" w:hAnsi="Arial" w:cs="Arial"/>
          <w:noProof/>
          <w:sz w:val="24"/>
          <w:szCs w:val="24"/>
        </w:rPr>
        <w:tab/>
      </w:r>
      <w:r w:rsidRPr="00D50C5A">
        <w:rPr>
          <w:rFonts w:ascii="Arial" w:hAnsi="Arial" w:cs="Arial"/>
          <w:noProof/>
          <w:sz w:val="24"/>
          <w:szCs w:val="24"/>
        </w:rPr>
        <w:fldChar w:fldCharType="begin"/>
      </w:r>
      <w:r w:rsidRPr="00D50C5A">
        <w:rPr>
          <w:rFonts w:ascii="Arial" w:hAnsi="Arial" w:cs="Arial"/>
          <w:noProof/>
          <w:sz w:val="24"/>
          <w:szCs w:val="24"/>
        </w:rPr>
        <w:instrText xml:space="preserve"> PAGEREF _Toc309902424 \h </w:instrText>
      </w:r>
      <w:r w:rsidRPr="00D50C5A">
        <w:rPr>
          <w:rFonts w:ascii="Arial" w:hAnsi="Arial" w:cs="Arial"/>
          <w:noProof/>
          <w:sz w:val="24"/>
          <w:szCs w:val="24"/>
        </w:rPr>
      </w:r>
      <w:r w:rsidRPr="00D50C5A">
        <w:rPr>
          <w:rFonts w:ascii="Arial" w:hAnsi="Arial" w:cs="Arial"/>
          <w:noProof/>
          <w:sz w:val="24"/>
          <w:szCs w:val="24"/>
        </w:rPr>
        <w:fldChar w:fldCharType="separate"/>
      </w:r>
      <w:r w:rsidR="009A0699">
        <w:rPr>
          <w:rFonts w:ascii="Arial" w:hAnsi="Arial" w:cs="Arial"/>
          <w:noProof/>
          <w:sz w:val="24"/>
          <w:szCs w:val="24"/>
        </w:rPr>
        <w:t>9</w:t>
      </w:r>
      <w:r w:rsidRPr="00D50C5A">
        <w:rPr>
          <w:rFonts w:ascii="Arial" w:hAnsi="Arial" w:cs="Arial"/>
          <w:noProof/>
          <w:sz w:val="24"/>
          <w:szCs w:val="24"/>
        </w:rPr>
        <w:fldChar w:fldCharType="end"/>
      </w:r>
    </w:p>
    <w:p w14:paraId="370CF137" w14:textId="0DAC31D0" w:rsidR="00D50C5A" w:rsidRPr="00E55671" w:rsidRDefault="00D50C5A">
      <w:pPr>
        <w:pStyle w:val="TOC3"/>
        <w:tabs>
          <w:tab w:val="left" w:pos="925"/>
          <w:tab w:val="right" w:leader="dot" w:pos="9070"/>
        </w:tabs>
        <w:rPr>
          <w:rFonts w:ascii="Arial" w:eastAsia="MS Mincho" w:hAnsi="Arial" w:cs="Arial"/>
          <w:i w:val="0"/>
          <w:noProof/>
          <w:sz w:val="24"/>
          <w:szCs w:val="24"/>
          <w:lang w:val="en-US" w:eastAsia="ja-JP"/>
        </w:rPr>
      </w:pPr>
      <w:r w:rsidRPr="00D50C5A">
        <w:rPr>
          <w:rFonts w:ascii="Arial" w:hAnsi="Arial" w:cs="Arial"/>
          <w:noProof/>
          <w:sz w:val="24"/>
          <w:szCs w:val="24"/>
        </w:rPr>
        <w:t>iv.</w:t>
      </w:r>
      <w:r w:rsidRPr="00E55671">
        <w:rPr>
          <w:rFonts w:ascii="Arial" w:eastAsia="MS Mincho" w:hAnsi="Arial" w:cs="Arial"/>
          <w:i w:val="0"/>
          <w:noProof/>
          <w:sz w:val="24"/>
          <w:szCs w:val="24"/>
          <w:lang w:val="en-US" w:eastAsia="ja-JP"/>
        </w:rPr>
        <w:tab/>
      </w:r>
      <w:r w:rsidRPr="00D50C5A">
        <w:rPr>
          <w:rFonts w:ascii="Arial" w:hAnsi="Arial" w:cs="Arial"/>
          <w:noProof/>
          <w:sz w:val="24"/>
          <w:szCs w:val="24"/>
        </w:rPr>
        <w:t>Procurement</w:t>
      </w:r>
      <w:r w:rsidRPr="00D50C5A">
        <w:rPr>
          <w:rFonts w:ascii="Arial" w:hAnsi="Arial" w:cs="Arial"/>
          <w:noProof/>
          <w:sz w:val="24"/>
          <w:szCs w:val="24"/>
        </w:rPr>
        <w:tab/>
      </w:r>
      <w:r w:rsidRPr="00D50C5A">
        <w:rPr>
          <w:rFonts w:ascii="Arial" w:hAnsi="Arial" w:cs="Arial"/>
          <w:noProof/>
          <w:sz w:val="24"/>
          <w:szCs w:val="24"/>
        </w:rPr>
        <w:fldChar w:fldCharType="begin"/>
      </w:r>
      <w:r w:rsidRPr="00D50C5A">
        <w:rPr>
          <w:rFonts w:ascii="Arial" w:hAnsi="Arial" w:cs="Arial"/>
          <w:noProof/>
          <w:sz w:val="24"/>
          <w:szCs w:val="24"/>
        </w:rPr>
        <w:instrText xml:space="preserve"> PAGEREF _Toc309902425 \h </w:instrText>
      </w:r>
      <w:r w:rsidRPr="00D50C5A">
        <w:rPr>
          <w:rFonts w:ascii="Arial" w:hAnsi="Arial" w:cs="Arial"/>
          <w:noProof/>
          <w:sz w:val="24"/>
          <w:szCs w:val="24"/>
        </w:rPr>
      </w:r>
      <w:r w:rsidRPr="00D50C5A">
        <w:rPr>
          <w:rFonts w:ascii="Arial" w:hAnsi="Arial" w:cs="Arial"/>
          <w:noProof/>
          <w:sz w:val="24"/>
          <w:szCs w:val="24"/>
        </w:rPr>
        <w:fldChar w:fldCharType="separate"/>
      </w:r>
      <w:r w:rsidR="009A0699">
        <w:rPr>
          <w:rFonts w:ascii="Arial" w:hAnsi="Arial" w:cs="Arial"/>
          <w:noProof/>
          <w:sz w:val="24"/>
          <w:szCs w:val="24"/>
        </w:rPr>
        <w:t>11</w:t>
      </w:r>
      <w:r w:rsidRPr="00D50C5A">
        <w:rPr>
          <w:rFonts w:ascii="Arial" w:hAnsi="Arial" w:cs="Arial"/>
          <w:noProof/>
          <w:sz w:val="24"/>
          <w:szCs w:val="24"/>
        </w:rPr>
        <w:fldChar w:fldCharType="end"/>
      </w:r>
    </w:p>
    <w:p w14:paraId="068E8A4C" w14:textId="69410440" w:rsidR="00D50C5A" w:rsidRPr="00E55671" w:rsidRDefault="00D50C5A">
      <w:pPr>
        <w:pStyle w:val="TOC3"/>
        <w:tabs>
          <w:tab w:val="left" w:pos="865"/>
          <w:tab w:val="right" w:leader="dot" w:pos="9070"/>
        </w:tabs>
        <w:rPr>
          <w:rFonts w:ascii="Arial" w:eastAsia="MS Mincho" w:hAnsi="Arial" w:cs="Arial"/>
          <w:i w:val="0"/>
          <w:noProof/>
          <w:sz w:val="24"/>
          <w:szCs w:val="24"/>
          <w:lang w:val="en-US" w:eastAsia="ja-JP"/>
        </w:rPr>
      </w:pPr>
      <w:r w:rsidRPr="00D50C5A">
        <w:rPr>
          <w:rFonts w:ascii="Arial" w:hAnsi="Arial" w:cs="Arial"/>
          <w:noProof/>
          <w:sz w:val="24"/>
          <w:szCs w:val="24"/>
        </w:rPr>
        <w:t>v.</w:t>
      </w:r>
      <w:r w:rsidRPr="00E55671">
        <w:rPr>
          <w:rFonts w:ascii="Arial" w:eastAsia="MS Mincho" w:hAnsi="Arial" w:cs="Arial"/>
          <w:i w:val="0"/>
          <w:noProof/>
          <w:sz w:val="24"/>
          <w:szCs w:val="24"/>
          <w:lang w:val="en-US" w:eastAsia="ja-JP"/>
        </w:rPr>
        <w:tab/>
      </w:r>
      <w:r w:rsidRPr="00D50C5A">
        <w:rPr>
          <w:rFonts w:ascii="Arial" w:hAnsi="Arial" w:cs="Arial"/>
          <w:noProof/>
          <w:sz w:val="24"/>
          <w:szCs w:val="24"/>
        </w:rPr>
        <w:t>Employment</w:t>
      </w:r>
      <w:r w:rsidRPr="00D50C5A">
        <w:rPr>
          <w:rFonts w:ascii="Arial" w:hAnsi="Arial" w:cs="Arial"/>
          <w:noProof/>
          <w:sz w:val="24"/>
          <w:szCs w:val="24"/>
        </w:rPr>
        <w:tab/>
      </w:r>
      <w:r w:rsidRPr="00D50C5A">
        <w:rPr>
          <w:rFonts w:ascii="Arial" w:hAnsi="Arial" w:cs="Arial"/>
          <w:noProof/>
          <w:sz w:val="24"/>
          <w:szCs w:val="24"/>
        </w:rPr>
        <w:fldChar w:fldCharType="begin"/>
      </w:r>
      <w:r w:rsidRPr="00D50C5A">
        <w:rPr>
          <w:rFonts w:ascii="Arial" w:hAnsi="Arial" w:cs="Arial"/>
          <w:noProof/>
          <w:sz w:val="24"/>
          <w:szCs w:val="24"/>
        </w:rPr>
        <w:instrText xml:space="preserve"> PAGEREF _Toc309902426 \h </w:instrText>
      </w:r>
      <w:r w:rsidRPr="00D50C5A">
        <w:rPr>
          <w:rFonts w:ascii="Arial" w:hAnsi="Arial" w:cs="Arial"/>
          <w:noProof/>
          <w:sz w:val="24"/>
          <w:szCs w:val="24"/>
        </w:rPr>
      </w:r>
      <w:r w:rsidRPr="00D50C5A">
        <w:rPr>
          <w:rFonts w:ascii="Arial" w:hAnsi="Arial" w:cs="Arial"/>
          <w:noProof/>
          <w:sz w:val="24"/>
          <w:szCs w:val="24"/>
        </w:rPr>
        <w:fldChar w:fldCharType="separate"/>
      </w:r>
      <w:r w:rsidR="009A0699">
        <w:rPr>
          <w:rFonts w:ascii="Arial" w:hAnsi="Arial" w:cs="Arial"/>
          <w:noProof/>
          <w:sz w:val="24"/>
          <w:szCs w:val="24"/>
        </w:rPr>
        <w:t>11</w:t>
      </w:r>
      <w:r w:rsidRPr="00D50C5A">
        <w:rPr>
          <w:rFonts w:ascii="Arial" w:hAnsi="Arial" w:cs="Arial"/>
          <w:noProof/>
          <w:sz w:val="24"/>
          <w:szCs w:val="24"/>
        </w:rPr>
        <w:fldChar w:fldCharType="end"/>
      </w:r>
    </w:p>
    <w:p w14:paraId="255C4BBF" w14:textId="69AF55FD" w:rsidR="00D50C5A" w:rsidRPr="00E55671" w:rsidRDefault="00D50C5A">
      <w:pPr>
        <w:pStyle w:val="TOC3"/>
        <w:tabs>
          <w:tab w:val="left" w:pos="925"/>
          <w:tab w:val="right" w:leader="dot" w:pos="9070"/>
        </w:tabs>
        <w:rPr>
          <w:rFonts w:ascii="Arial" w:eastAsia="MS Mincho" w:hAnsi="Arial" w:cs="Arial"/>
          <w:i w:val="0"/>
          <w:noProof/>
          <w:sz w:val="24"/>
          <w:szCs w:val="24"/>
          <w:lang w:val="en-US" w:eastAsia="ja-JP"/>
        </w:rPr>
      </w:pPr>
      <w:r w:rsidRPr="00D50C5A">
        <w:rPr>
          <w:rFonts w:ascii="Arial" w:hAnsi="Arial" w:cs="Arial"/>
          <w:noProof/>
          <w:sz w:val="24"/>
          <w:szCs w:val="24"/>
        </w:rPr>
        <w:t>vi.</w:t>
      </w:r>
      <w:r w:rsidRPr="00E55671">
        <w:rPr>
          <w:rFonts w:ascii="Arial" w:eastAsia="MS Mincho" w:hAnsi="Arial" w:cs="Arial"/>
          <w:i w:val="0"/>
          <w:noProof/>
          <w:sz w:val="24"/>
          <w:szCs w:val="24"/>
          <w:lang w:val="en-US" w:eastAsia="ja-JP"/>
        </w:rPr>
        <w:tab/>
      </w:r>
      <w:r w:rsidRPr="00D50C5A">
        <w:rPr>
          <w:rFonts w:ascii="Arial" w:hAnsi="Arial" w:cs="Arial"/>
          <w:noProof/>
          <w:sz w:val="24"/>
          <w:szCs w:val="24"/>
        </w:rPr>
        <w:t>Design of Public Spaces</w:t>
      </w:r>
      <w:r w:rsidRPr="00D50C5A">
        <w:rPr>
          <w:rFonts w:ascii="Arial" w:hAnsi="Arial" w:cs="Arial"/>
          <w:noProof/>
          <w:sz w:val="24"/>
          <w:szCs w:val="24"/>
        </w:rPr>
        <w:tab/>
      </w:r>
      <w:r w:rsidRPr="00D50C5A">
        <w:rPr>
          <w:rFonts w:ascii="Arial" w:hAnsi="Arial" w:cs="Arial"/>
          <w:noProof/>
          <w:sz w:val="24"/>
          <w:szCs w:val="24"/>
        </w:rPr>
        <w:fldChar w:fldCharType="begin"/>
      </w:r>
      <w:r w:rsidRPr="00D50C5A">
        <w:rPr>
          <w:rFonts w:ascii="Arial" w:hAnsi="Arial" w:cs="Arial"/>
          <w:noProof/>
          <w:sz w:val="24"/>
          <w:szCs w:val="24"/>
        </w:rPr>
        <w:instrText xml:space="preserve"> PAGEREF _Toc309902427 \h </w:instrText>
      </w:r>
      <w:r w:rsidRPr="00D50C5A">
        <w:rPr>
          <w:rFonts w:ascii="Arial" w:hAnsi="Arial" w:cs="Arial"/>
          <w:noProof/>
          <w:sz w:val="24"/>
          <w:szCs w:val="24"/>
        </w:rPr>
      </w:r>
      <w:r w:rsidRPr="00D50C5A">
        <w:rPr>
          <w:rFonts w:ascii="Arial" w:hAnsi="Arial" w:cs="Arial"/>
          <w:noProof/>
          <w:sz w:val="24"/>
          <w:szCs w:val="24"/>
        </w:rPr>
        <w:fldChar w:fldCharType="separate"/>
      </w:r>
      <w:r w:rsidR="009A0699">
        <w:rPr>
          <w:rFonts w:ascii="Arial" w:hAnsi="Arial" w:cs="Arial"/>
          <w:noProof/>
          <w:sz w:val="24"/>
          <w:szCs w:val="24"/>
        </w:rPr>
        <w:t>12</w:t>
      </w:r>
      <w:r w:rsidRPr="00D50C5A">
        <w:rPr>
          <w:rFonts w:ascii="Arial" w:hAnsi="Arial" w:cs="Arial"/>
          <w:noProof/>
          <w:sz w:val="24"/>
          <w:szCs w:val="24"/>
        </w:rPr>
        <w:fldChar w:fldCharType="end"/>
      </w:r>
    </w:p>
    <w:p w14:paraId="60D29276" w14:textId="5E2D9D74" w:rsidR="00D50C5A" w:rsidRPr="00E55671" w:rsidRDefault="00D50C5A">
      <w:pPr>
        <w:pStyle w:val="TOC1"/>
        <w:rPr>
          <w:rFonts w:ascii="Arial" w:eastAsia="MS Mincho" w:hAnsi="Arial" w:cs="Arial"/>
          <w:b w:val="0"/>
          <w:caps w:val="0"/>
          <w:noProof/>
          <w:sz w:val="24"/>
          <w:szCs w:val="24"/>
          <w:lang w:val="en-US" w:eastAsia="ja-JP"/>
        </w:rPr>
      </w:pPr>
      <w:r w:rsidRPr="00D50C5A">
        <w:rPr>
          <w:rFonts w:ascii="Arial" w:hAnsi="Arial" w:cs="Arial"/>
          <w:noProof/>
          <w:sz w:val="24"/>
          <w:szCs w:val="24"/>
        </w:rPr>
        <w:t>4.</w:t>
      </w:r>
      <w:r w:rsidRPr="00E55671">
        <w:rPr>
          <w:rFonts w:ascii="Arial" w:eastAsia="MS Mincho" w:hAnsi="Arial" w:cs="Arial"/>
          <w:b w:val="0"/>
          <w:caps w:val="0"/>
          <w:noProof/>
          <w:sz w:val="24"/>
          <w:szCs w:val="24"/>
          <w:lang w:val="en-US" w:eastAsia="ja-JP"/>
        </w:rPr>
        <w:tab/>
      </w:r>
      <w:r w:rsidRPr="00D50C5A">
        <w:rPr>
          <w:rFonts w:ascii="Arial" w:hAnsi="Arial" w:cs="Arial"/>
          <w:noProof/>
          <w:sz w:val="24"/>
          <w:szCs w:val="24"/>
        </w:rPr>
        <w:t>Accessibility Achievements – 2014/2015</w:t>
      </w:r>
      <w:r w:rsidRPr="00D50C5A">
        <w:rPr>
          <w:rFonts w:ascii="Arial" w:hAnsi="Arial" w:cs="Arial"/>
          <w:noProof/>
          <w:sz w:val="24"/>
          <w:szCs w:val="24"/>
        </w:rPr>
        <w:tab/>
      </w:r>
      <w:r w:rsidRPr="00D50C5A">
        <w:rPr>
          <w:rFonts w:ascii="Arial" w:hAnsi="Arial" w:cs="Arial"/>
          <w:noProof/>
          <w:sz w:val="24"/>
          <w:szCs w:val="24"/>
        </w:rPr>
        <w:fldChar w:fldCharType="begin"/>
      </w:r>
      <w:r w:rsidRPr="00D50C5A">
        <w:rPr>
          <w:rFonts w:ascii="Arial" w:hAnsi="Arial" w:cs="Arial"/>
          <w:noProof/>
          <w:sz w:val="24"/>
          <w:szCs w:val="24"/>
        </w:rPr>
        <w:instrText xml:space="preserve"> PAGEREF _Toc309902428 \h </w:instrText>
      </w:r>
      <w:r w:rsidRPr="00D50C5A">
        <w:rPr>
          <w:rFonts w:ascii="Arial" w:hAnsi="Arial" w:cs="Arial"/>
          <w:noProof/>
          <w:sz w:val="24"/>
          <w:szCs w:val="24"/>
        </w:rPr>
      </w:r>
      <w:r w:rsidRPr="00D50C5A">
        <w:rPr>
          <w:rFonts w:ascii="Arial" w:hAnsi="Arial" w:cs="Arial"/>
          <w:noProof/>
          <w:sz w:val="24"/>
          <w:szCs w:val="24"/>
        </w:rPr>
        <w:fldChar w:fldCharType="separate"/>
      </w:r>
      <w:r w:rsidR="009A0699">
        <w:rPr>
          <w:rFonts w:ascii="Arial" w:hAnsi="Arial" w:cs="Arial"/>
          <w:noProof/>
          <w:sz w:val="24"/>
          <w:szCs w:val="24"/>
        </w:rPr>
        <w:t>13</w:t>
      </w:r>
      <w:r w:rsidRPr="00D50C5A">
        <w:rPr>
          <w:rFonts w:ascii="Arial" w:hAnsi="Arial" w:cs="Arial"/>
          <w:noProof/>
          <w:sz w:val="24"/>
          <w:szCs w:val="24"/>
        </w:rPr>
        <w:fldChar w:fldCharType="end"/>
      </w:r>
    </w:p>
    <w:p w14:paraId="09499BED" w14:textId="35E24940" w:rsidR="00D50C5A" w:rsidRPr="00E55671" w:rsidRDefault="00D50C5A">
      <w:pPr>
        <w:pStyle w:val="TOC2"/>
        <w:tabs>
          <w:tab w:val="left" w:pos="676"/>
          <w:tab w:val="right" w:leader="dot" w:pos="9070"/>
        </w:tabs>
        <w:rPr>
          <w:rFonts w:ascii="Arial" w:eastAsia="MS Mincho" w:hAnsi="Arial" w:cs="Arial"/>
          <w:smallCaps w:val="0"/>
          <w:noProof/>
          <w:sz w:val="24"/>
          <w:szCs w:val="24"/>
          <w:lang w:val="en-US" w:eastAsia="ja-JP"/>
        </w:rPr>
      </w:pPr>
      <w:r w:rsidRPr="00D50C5A">
        <w:rPr>
          <w:rFonts w:ascii="Arial" w:hAnsi="Arial" w:cs="Arial"/>
          <w:noProof/>
          <w:sz w:val="24"/>
          <w:szCs w:val="24"/>
        </w:rPr>
        <w:t>a)</w:t>
      </w:r>
      <w:r w:rsidRPr="00E55671">
        <w:rPr>
          <w:rFonts w:ascii="Arial" w:eastAsia="MS Mincho" w:hAnsi="Arial" w:cs="Arial"/>
          <w:smallCaps w:val="0"/>
          <w:noProof/>
          <w:sz w:val="24"/>
          <w:szCs w:val="24"/>
          <w:lang w:val="en-US" w:eastAsia="ja-JP"/>
        </w:rPr>
        <w:tab/>
      </w:r>
      <w:r w:rsidRPr="00D50C5A">
        <w:rPr>
          <w:rFonts w:ascii="Arial" w:hAnsi="Arial" w:cs="Arial"/>
          <w:noProof/>
          <w:sz w:val="24"/>
          <w:szCs w:val="24"/>
        </w:rPr>
        <w:t>Physical Accessibility</w:t>
      </w:r>
      <w:r w:rsidRPr="00D50C5A">
        <w:rPr>
          <w:rFonts w:ascii="Arial" w:hAnsi="Arial" w:cs="Arial"/>
          <w:noProof/>
          <w:sz w:val="24"/>
          <w:szCs w:val="24"/>
        </w:rPr>
        <w:tab/>
      </w:r>
      <w:r w:rsidRPr="00D50C5A">
        <w:rPr>
          <w:rFonts w:ascii="Arial" w:hAnsi="Arial" w:cs="Arial"/>
          <w:noProof/>
          <w:sz w:val="24"/>
          <w:szCs w:val="24"/>
        </w:rPr>
        <w:fldChar w:fldCharType="begin"/>
      </w:r>
      <w:r w:rsidRPr="00D50C5A">
        <w:rPr>
          <w:rFonts w:ascii="Arial" w:hAnsi="Arial" w:cs="Arial"/>
          <w:noProof/>
          <w:sz w:val="24"/>
          <w:szCs w:val="24"/>
        </w:rPr>
        <w:instrText xml:space="preserve"> PAGEREF _Toc309902429 \h </w:instrText>
      </w:r>
      <w:r w:rsidRPr="00D50C5A">
        <w:rPr>
          <w:rFonts w:ascii="Arial" w:hAnsi="Arial" w:cs="Arial"/>
          <w:noProof/>
          <w:sz w:val="24"/>
          <w:szCs w:val="24"/>
        </w:rPr>
      </w:r>
      <w:r w:rsidRPr="00D50C5A">
        <w:rPr>
          <w:rFonts w:ascii="Arial" w:hAnsi="Arial" w:cs="Arial"/>
          <w:noProof/>
          <w:sz w:val="24"/>
          <w:szCs w:val="24"/>
        </w:rPr>
        <w:fldChar w:fldCharType="separate"/>
      </w:r>
      <w:r w:rsidR="009A0699">
        <w:rPr>
          <w:rFonts w:ascii="Arial" w:hAnsi="Arial" w:cs="Arial"/>
          <w:noProof/>
          <w:sz w:val="24"/>
          <w:szCs w:val="24"/>
        </w:rPr>
        <w:t>13</w:t>
      </w:r>
      <w:r w:rsidRPr="00D50C5A">
        <w:rPr>
          <w:rFonts w:ascii="Arial" w:hAnsi="Arial" w:cs="Arial"/>
          <w:noProof/>
          <w:sz w:val="24"/>
          <w:szCs w:val="24"/>
        </w:rPr>
        <w:fldChar w:fldCharType="end"/>
      </w:r>
    </w:p>
    <w:p w14:paraId="67EF8B84" w14:textId="1AEFB4A7" w:rsidR="00D50C5A" w:rsidRPr="00E55671" w:rsidRDefault="00D50C5A">
      <w:pPr>
        <w:pStyle w:val="TOC3"/>
        <w:tabs>
          <w:tab w:val="left" w:pos="823"/>
          <w:tab w:val="right" w:leader="dot" w:pos="9070"/>
        </w:tabs>
        <w:rPr>
          <w:rFonts w:ascii="Arial" w:eastAsia="MS Mincho" w:hAnsi="Arial" w:cs="Arial"/>
          <w:i w:val="0"/>
          <w:noProof/>
          <w:sz w:val="24"/>
          <w:szCs w:val="24"/>
          <w:lang w:val="en-US" w:eastAsia="ja-JP"/>
        </w:rPr>
      </w:pPr>
      <w:r w:rsidRPr="00D50C5A">
        <w:rPr>
          <w:rFonts w:ascii="Arial" w:hAnsi="Arial" w:cs="Arial"/>
          <w:noProof/>
          <w:sz w:val="24"/>
          <w:szCs w:val="24"/>
        </w:rPr>
        <w:t>i.</w:t>
      </w:r>
      <w:r w:rsidRPr="00E55671">
        <w:rPr>
          <w:rFonts w:ascii="Arial" w:eastAsia="MS Mincho" w:hAnsi="Arial" w:cs="Arial"/>
          <w:i w:val="0"/>
          <w:noProof/>
          <w:sz w:val="24"/>
          <w:szCs w:val="24"/>
          <w:lang w:val="en-US" w:eastAsia="ja-JP"/>
        </w:rPr>
        <w:tab/>
      </w:r>
      <w:r w:rsidRPr="00D50C5A">
        <w:rPr>
          <w:rFonts w:ascii="Arial" w:hAnsi="Arial" w:cs="Arial"/>
          <w:noProof/>
          <w:sz w:val="24"/>
          <w:szCs w:val="24"/>
        </w:rPr>
        <w:t>Accessibility Upgrades by Facility Services</w:t>
      </w:r>
      <w:r w:rsidRPr="00D50C5A">
        <w:rPr>
          <w:rFonts w:ascii="Arial" w:hAnsi="Arial" w:cs="Arial"/>
          <w:noProof/>
          <w:sz w:val="24"/>
          <w:szCs w:val="24"/>
        </w:rPr>
        <w:tab/>
      </w:r>
      <w:r w:rsidRPr="00D50C5A">
        <w:rPr>
          <w:rFonts w:ascii="Arial" w:hAnsi="Arial" w:cs="Arial"/>
          <w:noProof/>
          <w:sz w:val="24"/>
          <w:szCs w:val="24"/>
        </w:rPr>
        <w:fldChar w:fldCharType="begin"/>
      </w:r>
      <w:r w:rsidRPr="00D50C5A">
        <w:rPr>
          <w:rFonts w:ascii="Arial" w:hAnsi="Arial" w:cs="Arial"/>
          <w:noProof/>
          <w:sz w:val="24"/>
          <w:szCs w:val="24"/>
        </w:rPr>
        <w:instrText xml:space="preserve"> PAGEREF _Toc309902430 \h </w:instrText>
      </w:r>
      <w:r w:rsidRPr="00D50C5A">
        <w:rPr>
          <w:rFonts w:ascii="Arial" w:hAnsi="Arial" w:cs="Arial"/>
          <w:noProof/>
          <w:sz w:val="24"/>
          <w:szCs w:val="24"/>
        </w:rPr>
      </w:r>
      <w:r w:rsidRPr="00D50C5A">
        <w:rPr>
          <w:rFonts w:ascii="Arial" w:hAnsi="Arial" w:cs="Arial"/>
          <w:noProof/>
          <w:sz w:val="24"/>
          <w:szCs w:val="24"/>
        </w:rPr>
        <w:fldChar w:fldCharType="separate"/>
      </w:r>
      <w:r w:rsidR="009A0699">
        <w:rPr>
          <w:rFonts w:ascii="Arial" w:hAnsi="Arial" w:cs="Arial"/>
          <w:noProof/>
          <w:sz w:val="24"/>
          <w:szCs w:val="24"/>
        </w:rPr>
        <w:t>13</w:t>
      </w:r>
      <w:r w:rsidRPr="00D50C5A">
        <w:rPr>
          <w:rFonts w:ascii="Arial" w:hAnsi="Arial" w:cs="Arial"/>
          <w:noProof/>
          <w:sz w:val="24"/>
          <w:szCs w:val="24"/>
        </w:rPr>
        <w:fldChar w:fldCharType="end"/>
      </w:r>
    </w:p>
    <w:p w14:paraId="6BC83E89" w14:textId="7E1BE4D9" w:rsidR="00D50C5A" w:rsidRPr="00E55671" w:rsidRDefault="00D50C5A">
      <w:pPr>
        <w:pStyle w:val="TOC3"/>
        <w:tabs>
          <w:tab w:val="left" w:pos="883"/>
          <w:tab w:val="right" w:leader="dot" w:pos="9070"/>
        </w:tabs>
        <w:rPr>
          <w:rFonts w:ascii="Arial" w:eastAsia="MS Mincho" w:hAnsi="Arial" w:cs="Arial"/>
          <w:i w:val="0"/>
          <w:noProof/>
          <w:sz w:val="24"/>
          <w:szCs w:val="24"/>
          <w:lang w:val="en-US" w:eastAsia="ja-JP"/>
        </w:rPr>
      </w:pPr>
      <w:r w:rsidRPr="00D50C5A">
        <w:rPr>
          <w:rFonts w:ascii="Arial" w:hAnsi="Arial" w:cs="Arial"/>
          <w:noProof/>
          <w:sz w:val="24"/>
          <w:szCs w:val="24"/>
        </w:rPr>
        <w:t>ii.</w:t>
      </w:r>
      <w:r w:rsidRPr="00E55671">
        <w:rPr>
          <w:rFonts w:ascii="Arial" w:eastAsia="MS Mincho" w:hAnsi="Arial" w:cs="Arial"/>
          <w:i w:val="0"/>
          <w:noProof/>
          <w:sz w:val="24"/>
          <w:szCs w:val="24"/>
          <w:lang w:val="en-US" w:eastAsia="ja-JP"/>
        </w:rPr>
        <w:tab/>
      </w:r>
      <w:r w:rsidRPr="00D50C5A">
        <w:rPr>
          <w:rFonts w:ascii="Arial" w:hAnsi="Arial" w:cs="Arial"/>
          <w:noProof/>
          <w:sz w:val="24"/>
          <w:szCs w:val="24"/>
        </w:rPr>
        <w:t>Integrated Science Lab</w:t>
      </w:r>
      <w:r w:rsidRPr="00D50C5A">
        <w:rPr>
          <w:rFonts w:ascii="Arial" w:hAnsi="Arial" w:cs="Arial"/>
          <w:noProof/>
          <w:sz w:val="24"/>
          <w:szCs w:val="24"/>
        </w:rPr>
        <w:tab/>
      </w:r>
      <w:r w:rsidRPr="00D50C5A">
        <w:rPr>
          <w:rFonts w:ascii="Arial" w:hAnsi="Arial" w:cs="Arial"/>
          <w:noProof/>
          <w:sz w:val="24"/>
          <w:szCs w:val="24"/>
        </w:rPr>
        <w:fldChar w:fldCharType="begin"/>
      </w:r>
      <w:r w:rsidRPr="00D50C5A">
        <w:rPr>
          <w:rFonts w:ascii="Arial" w:hAnsi="Arial" w:cs="Arial"/>
          <w:noProof/>
          <w:sz w:val="24"/>
          <w:szCs w:val="24"/>
        </w:rPr>
        <w:instrText xml:space="preserve"> PAGEREF _Toc309902431 \h </w:instrText>
      </w:r>
      <w:r w:rsidRPr="00D50C5A">
        <w:rPr>
          <w:rFonts w:ascii="Arial" w:hAnsi="Arial" w:cs="Arial"/>
          <w:noProof/>
          <w:sz w:val="24"/>
          <w:szCs w:val="24"/>
        </w:rPr>
      </w:r>
      <w:r w:rsidRPr="00D50C5A">
        <w:rPr>
          <w:rFonts w:ascii="Arial" w:hAnsi="Arial" w:cs="Arial"/>
          <w:noProof/>
          <w:sz w:val="24"/>
          <w:szCs w:val="24"/>
        </w:rPr>
        <w:fldChar w:fldCharType="separate"/>
      </w:r>
      <w:r w:rsidR="009A0699">
        <w:rPr>
          <w:rFonts w:ascii="Arial" w:hAnsi="Arial" w:cs="Arial"/>
          <w:noProof/>
          <w:sz w:val="24"/>
          <w:szCs w:val="24"/>
        </w:rPr>
        <w:t>14</w:t>
      </w:r>
      <w:r w:rsidRPr="00D50C5A">
        <w:rPr>
          <w:rFonts w:ascii="Arial" w:hAnsi="Arial" w:cs="Arial"/>
          <w:noProof/>
          <w:sz w:val="24"/>
          <w:szCs w:val="24"/>
        </w:rPr>
        <w:fldChar w:fldCharType="end"/>
      </w:r>
    </w:p>
    <w:p w14:paraId="7C140A12" w14:textId="72B509D8" w:rsidR="00D50C5A" w:rsidRPr="00E55671" w:rsidRDefault="00D50C5A">
      <w:pPr>
        <w:pStyle w:val="TOC2"/>
        <w:tabs>
          <w:tab w:val="left" w:pos="674"/>
          <w:tab w:val="right" w:leader="dot" w:pos="9070"/>
        </w:tabs>
        <w:rPr>
          <w:rFonts w:ascii="Arial" w:eastAsia="MS Mincho" w:hAnsi="Arial" w:cs="Arial"/>
          <w:smallCaps w:val="0"/>
          <w:noProof/>
          <w:sz w:val="24"/>
          <w:szCs w:val="24"/>
          <w:lang w:val="en-US" w:eastAsia="ja-JP"/>
        </w:rPr>
      </w:pPr>
      <w:r w:rsidRPr="00D50C5A">
        <w:rPr>
          <w:rFonts w:ascii="Arial" w:hAnsi="Arial" w:cs="Arial"/>
          <w:noProof/>
          <w:sz w:val="24"/>
          <w:szCs w:val="24"/>
        </w:rPr>
        <w:t>b)</w:t>
      </w:r>
      <w:r w:rsidRPr="00E55671">
        <w:rPr>
          <w:rFonts w:ascii="Arial" w:eastAsia="MS Mincho" w:hAnsi="Arial" w:cs="Arial"/>
          <w:smallCaps w:val="0"/>
          <w:noProof/>
          <w:sz w:val="24"/>
          <w:szCs w:val="24"/>
          <w:lang w:val="en-US" w:eastAsia="ja-JP"/>
        </w:rPr>
        <w:tab/>
      </w:r>
      <w:r w:rsidRPr="00D50C5A">
        <w:rPr>
          <w:rFonts w:ascii="Arial" w:hAnsi="Arial" w:cs="Arial"/>
          <w:noProof/>
          <w:sz w:val="24"/>
          <w:szCs w:val="24"/>
        </w:rPr>
        <w:t>McMaster Library</w:t>
      </w:r>
      <w:r w:rsidRPr="00D50C5A">
        <w:rPr>
          <w:rFonts w:ascii="Arial" w:hAnsi="Arial" w:cs="Arial"/>
          <w:noProof/>
          <w:sz w:val="24"/>
          <w:szCs w:val="24"/>
        </w:rPr>
        <w:tab/>
      </w:r>
      <w:r w:rsidRPr="00D50C5A">
        <w:rPr>
          <w:rFonts w:ascii="Arial" w:hAnsi="Arial" w:cs="Arial"/>
          <w:noProof/>
          <w:sz w:val="24"/>
          <w:szCs w:val="24"/>
        </w:rPr>
        <w:fldChar w:fldCharType="begin"/>
      </w:r>
      <w:r w:rsidRPr="00D50C5A">
        <w:rPr>
          <w:rFonts w:ascii="Arial" w:hAnsi="Arial" w:cs="Arial"/>
          <w:noProof/>
          <w:sz w:val="24"/>
          <w:szCs w:val="24"/>
        </w:rPr>
        <w:instrText xml:space="preserve"> PAGEREF _Toc309902432 \h </w:instrText>
      </w:r>
      <w:r w:rsidRPr="00D50C5A">
        <w:rPr>
          <w:rFonts w:ascii="Arial" w:hAnsi="Arial" w:cs="Arial"/>
          <w:noProof/>
          <w:sz w:val="24"/>
          <w:szCs w:val="24"/>
        </w:rPr>
      </w:r>
      <w:r w:rsidRPr="00D50C5A">
        <w:rPr>
          <w:rFonts w:ascii="Arial" w:hAnsi="Arial" w:cs="Arial"/>
          <w:noProof/>
          <w:sz w:val="24"/>
          <w:szCs w:val="24"/>
        </w:rPr>
        <w:fldChar w:fldCharType="separate"/>
      </w:r>
      <w:r w:rsidR="009A0699">
        <w:rPr>
          <w:rFonts w:ascii="Arial" w:hAnsi="Arial" w:cs="Arial"/>
          <w:noProof/>
          <w:sz w:val="24"/>
          <w:szCs w:val="24"/>
        </w:rPr>
        <w:t>15</w:t>
      </w:r>
      <w:r w:rsidRPr="00D50C5A">
        <w:rPr>
          <w:rFonts w:ascii="Arial" w:hAnsi="Arial" w:cs="Arial"/>
          <w:noProof/>
          <w:sz w:val="24"/>
          <w:szCs w:val="24"/>
        </w:rPr>
        <w:fldChar w:fldCharType="end"/>
      </w:r>
    </w:p>
    <w:p w14:paraId="27D361EE" w14:textId="218A9B69" w:rsidR="00D50C5A" w:rsidRPr="00E55671" w:rsidRDefault="00D50C5A">
      <w:pPr>
        <w:pStyle w:val="TOC3"/>
        <w:tabs>
          <w:tab w:val="left" w:pos="823"/>
          <w:tab w:val="right" w:leader="dot" w:pos="9070"/>
        </w:tabs>
        <w:rPr>
          <w:rFonts w:ascii="Arial" w:eastAsia="MS Mincho" w:hAnsi="Arial" w:cs="Arial"/>
          <w:i w:val="0"/>
          <w:noProof/>
          <w:sz w:val="24"/>
          <w:szCs w:val="24"/>
          <w:lang w:val="en-US" w:eastAsia="ja-JP"/>
        </w:rPr>
      </w:pPr>
      <w:r w:rsidRPr="00D50C5A">
        <w:rPr>
          <w:rFonts w:ascii="Arial" w:hAnsi="Arial" w:cs="Arial"/>
          <w:noProof/>
          <w:sz w:val="24"/>
          <w:szCs w:val="24"/>
        </w:rPr>
        <w:t>i.</w:t>
      </w:r>
      <w:r w:rsidRPr="00E55671">
        <w:rPr>
          <w:rFonts w:ascii="Arial" w:eastAsia="MS Mincho" w:hAnsi="Arial" w:cs="Arial"/>
          <w:i w:val="0"/>
          <w:noProof/>
          <w:sz w:val="24"/>
          <w:szCs w:val="24"/>
          <w:lang w:val="en-US" w:eastAsia="ja-JP"/>
        </w:rPr>
        <w:tab/>
      </w:r>
      <w:r w:rsidRPr="00D50C5A">
        <w:rPr>
          <w:rFonts w:ascii="Arial" w:hAnsi="Arial" w:cs="Arial"/>
          <w:noProof/>
          <w:sz w:val="24"/>
          <w:szCs w:val="24"/>
        </w:rPr>
        <w:t>Updated Library Accessibility Features</w:t>
      </w:r>
      <w:r w:rsidRPr="00D50C5A">
        <w:rPr>
          <w:rFonts w:ascii="Arial" w:hAnsi="Arial" w:cs="Arial"/>
          <w:noProof/>
          <w:sz w:val="24"/>
          <w:szCs w:val="24"/>
        </w:rPr>
        <w:tab/>
      </w:r>
      <w:r w:rsidRPr="00D50C5A">
        <w:rPr>
          <w:rFonts w:ascii="Arial" w:hAnsi="Arial" w:cs="Arial"/>
          <w:noProof/>
          <w:sz w:val="24"/>
          <w:szCs w:val="24"/>
        </w:rPr>
        <w:fldChar w:fldCharType="begin"/>
      </w:r>
      <w:r w:rsidRPr="00D50C5A">
        <w:rPr>
          <w:rFonts w:ascii="Arial" w:hAnsi="Arial" w:cs="Arial"/>
          <w:noProof/>
          <w:sz w:val="24"/>
          <w:szCs w:val="24"/>
        </w:rPr>
        <w:instrText xml:space="preserve"> PAGEREF _Toc309902433 \h </w:instrText>
      </w:r>
      <w:r w:rsidRPr="00D50C5A">
        <w:rPr>
          <w:rFonts w:ascii="Arial" w:hAnsi="Arial" w:cs="Arial"/>
          <w:noProof/>
          <w:sz w:val="24"/>
          <w:szCs w:val="24"/>
        </w:rPr>
      </w:r>
      <w:r w:rsidRPr="00D50C5A">
        <w:rPr>
          <w:rFonts w:ascii="Arial" w:hAnsi="Arial" w:cs="Arial"/>
          <w:noProof/>
          <w:sz w:val="24"/>
          <w:szCs w:val="24"/>
        </w:rPr>
        <w:fldChar w:fldCharType="separate"/>
      </w:r>
      <w:r w:rsidR="009A0699">
        <w:rPr>
          <w:rFonts w:ascii="Arial" w:hAnsi="Arial" w:cs="Arial"/>
          <w:noProof/>
          <w:sz w:val="24"/>
          <w:szCs w:val="24"/>
        </w:rPr>
        <w:t>15</w:t>
      </w:r>
      <w:r w:rsidRPr="00D50C5A">
        <w:rPr>
          <w:rFonts w:ascii="Arial" w:hAnsi="Arial" w:cs="Arial"/>
          <w:noProof/>
          <w:sz w:val="24"/>
          <w:szCs w:val="24"/>
        </w:rPr>
        <w:fldChar w:fldCharType="end"/>
      </w:r>
    </w:p>
    <w:p w14:paraId="7360B802" w14:textId="7C1BCC98" w:rsidR="00D50C5A" w:rsidRPr="00E55671" w:rsidRDefault="00D50C5A">
      <w:pPr>
        <w:pStyle w:val="TOC2"/>
        <w:tabs>
          <w:tab w:val="left" w:pos="665"/>
          <w:tab w:val="right" w:leader="dot" w:pos="9070"/>
        </w:tabs>
        <w:rPr>
          <w:rFonts w:ascii="Arial" w:eastAsia="MS Mincho" w:hAnsi="Arial" w:cs="Arial"/>
          <w:smallCaps w:val="0"/>
          <w:noProof/>
          <w:sz w:val="24"/>
          <w:szCs w:val="24"/>
          <w:lang w:val="en-US" w:eastAsia="ja-JP"/>
        </w:rPr>
      </w:pPr>
      <w:r w:rsidRPr="00D50C5A">
        <w:rPr>
          <w:rFonts w:ascii="Arial" w:hAnsi="Arial" w:cs="Arial"/>
          <w:noProof/>
          <w:sz w:val="24"/>
          <w:szCs w:val="24"/>
        </w:rPr>
        <w:t>c)</w:t>
      </w:r>
      <w:r w:rsidRPr="00E55671">
        <w:rPr>
          <w:rFonts w:ascii="Arial" w:eastAsia="MS Mincho" w:hAnsi="Arial" w:cs="Arial"/>
          <w:smallCaps w:val="0"/>
          <w:noProof/>
          <w:sz w:val="24"/>
          <w:szCs w:val="24"/>
          <w:lang w:val="en-US" w:eastAsia="ja-JP"/>
        </w:rPr>
        <w:tab/>
      </w:r>
      <w:r w:rsidRPr="00D50C5A">
        <w:rPr>
          <w:rFonts w:ascii="Arial" w:hAnsi="Arial" w:cs="Arial"/>
          <w:noProof/>
          <w:sz w:val="24"/>
          <w:szCs w:val="24"/>
        </w:rPr>
        <w:t>McMaster Institute for Innovation &amp; Excellence in Teaching &amp; Learning (MIIETL)</w:t>
      </w:r>
      <w:r w:rsidRPr="00D50C5A">
        <w:rPr>
          <w:rFonts w:ascii="Arial" w:hAnsi="Arial" w:cs="Arial"/>
          <w:noProof/>
          <w:sz w:val="24"/>
          <w:szCs w:val="24"/>
        </w:rPr>
        <w:tab/>
      </w:r>
      <w:r w:rsidRPr="00D50C5A">
        <w:rPr>
          <w:rFonts w:ascii="Arial" w:hAnsi="Arial" w:cs="Arial"/>
          <w:noProof/>
          <w:sz w:val="24"/>
          <w:szCs w:val="24"/>
        </w:rPr>
        <w:fldChar w:fldCharType="begin"/>
      </w:r>
      <w:r w:rsidRPr="00D50C5A">
        <w:rPr>
          <w:rFonts w:ascii="Arial" w:hAnsi="Arial" w:cs="Arial"/>
          <w:noProof/>
          <w:sz w:val="24"/>
          <w:szCs w:val="24"/>
        </w:rPr>
        <w:instrText xml:space="preserve"> PAGEREF _Toc309902434 \h </w:instrText>
      </w:r>
      <w:r w:rsidRPr="00D50C5A">
        <w:rPr>
          <w:rFonts w:ascii="Arial" w:hAnsi="Arial" w:cs="Arial"/>
          <w:noProof/>
          <w:sz w:val="24"/>
          <w:szCs w:val="24"/>
        </w:rPr>
      </w:r>
      <w:r w:rsidRPr="00D50C5A">
        <w:rPr>
          <w:rFonts w:ascii="Arial" w:hAnsi="Arial" w:cs="Arial"/>
          <w:noProof/>
          <w:sz w:val="24"/>
          <w:szCs w:val="24"/>
        </w:rPr>
        <w:fldChar w:fldCharType="separate"/>
      </w:r>
      <w:r w:rsidR="009A0699">
        <w:rPr>
          <w:rFonts w:ascii="Arial" w:hAnsi="Arial" w:cs="Arial"/>
          <w:noProof/>
          <w:sz w:val="24"/>
          <w:szCs w:val="24"/>
        </w:rPr>
        <w:t>16</w:t>
      </w:r>
      <w:r w:rsidRPr="00D50C5A">
        <w:rPr>
          <w:rFonts w:ascii="Arial" w:hAnsi="Arial" w:cs="Arial"/>
          <w:noProof/>
          <w:sz w:val="24"/>
          <w:szCs w:val="24"/>
        </w:rPr>
        <w:fldChar w:fldCharType="end"/>
      </w:r>
    </w:p>
    <w:p w14:paraId="608008AE" w14:textId="71D35AE1" w:rsidR="00D50C5A" w:rsidRPr="00E55671" w:rsidRDefault="00D50C5A">
      <w:pPr>
        <w:pStyle w:val="TOC2"/>
        <w:tabs>
          <w:tab w:val="left" w:pos="683"/>
          <w:tab w:val="right" w:leader="dot" w:pos="9070"/>
        </w:tabs>
        <w:rPr>
          <w:rFonts w:ascii="Arial" w:eastAsia="MS Mincho" w:hAnsi="Arial" w:cs="Arial"/>
          <w:smallCaps w:val="0"/>
          <w:noProof/>
          <w:sz w:val="24"/>
          <w:szCs w:val="24"/>
          <w:lang w:val="en-US" w:eastAsia="ja-JP"/>
        </w:rPr>
      </w:pPr>
      <w:r w:rsidRPr="00D50C5A">
        <w:rPr>
          <w:rFonts w:ascii="Arial" w:hAnsi="Arial" w:cs="Arial"/>
          <w:noProof/>
          <w:sz w:val="24"/>
          <w:szCs w:val="24"/>
        </w:rPr>
        <w:t>d)</w:t>
      </w:r>
      <w:r w:rsidRPr="00E55671">
        <w:rPr>
          <w:rFonts w:ascii="Arial" w:eastAsia="MS Mincho" w:hAnsi="Arial" w:cs="Arial"/>
          <w:smallCaps w:val="0"/>
          <w:noProof/>
          <w:sz w:val="24"/>
          <w:szCs w:val="24"/>
          <w:lang w:val="en-US" w:eastAsia="ja-JP"/>
        </w:rPr>
        <w:tab/>
      </w:r>
      <w:r w:rsidRPr="00D50C5A">
        <w:rPr>
          <w:rFonts w:ascii="Arial" w:hAnsi="Arial" w:cs="Arial"/>
          <w:noProof/>
          <w:sz w:val="24"/>
          <w:szCs w:val="24"/>
        </w:rPr>
        <w:t>Student Accessibility Services (SAS)</w:t>
      </w:r>
      <w:r w:rsidRPr="00D50C5A">
        <w:rPr>
          <w:rFonts w:ascii="Arial" w:hAnsi="Arial" w:cs="Arial"/>
          <w:noProof/>
          <w:sz w:val="24"/>
          <w:szCs w:val="24"/>
        </w:rPr>
        <w:tab/>
      </w:r>
      <w:r w:rsidRPr="00D50C5A">
        <w:rPr>
          <w:rFonts w:ascii="Arial" w:hAnsi="Arial" w:cs="Arial"/>
          <w:noProof/>
          <w:sz w:val="24"/>
          <w:szCs w:val="24"/>
        </w:rPr>
        <w:fldChar w:fldCharType="begin"/>
      </w:r>
      <w:r w:rsidRPr="00D50C5A">
        <w:rPr>
          <w:rFonts w:ascii="Arial" w:hAnsi="Arial" w:cs="Arial"/>
          <w:noProof/>
          <w:sz w:val="24"/>
          <w:szCs w:val="24"/>
        </w:rPr>
        <w:instrText xml:space="preserve"> PAGEREF _Toc309902435 \h </w:instrText>
      </w:r>
      <w:r w:rsidRPr="00D50C5A">
        <w:rPr>
          <w:rFonts w:ascii="Arial" w:hAnsi="Arial" w:cs="Arial"/>
          <w:noProof/>
          <w:sz w:val="24"/>
          <w:szCs w:val="24"/>
        </w:rPr>
      </w:r>
      <w:r w:rsidRPr="00D50C5A">
        <w:rPr>
          <w:rFonts w:ascii="Arial" w:hAnsi="Arial" w:cs="Arial"/>
          <w:noProof/>
          <w:sz w:val="24"/>
          <w:szCs w:val="24"/>
        </w:rPr>
        <w:fldChar w:fldCharType="separate"/>
      </w:r>
      <w:r w:rsidR="009A0699">
        <w:rPr>
          <w:rFonts w:ascii="Arial" w:hAnsi="Arial" w:cs="Arial"/>
          <w:noProof/>
          <w:sz w:val="24"/>
          <w:szCs w:val="24"/>
        </w:rPr>
        <w:t>17</w:t>
      </w:r>
      <w:r w:rsidRPr="00D50C5A">
        <w:rPr>
          <w:rFonts w:ascii="Arial" w:hAnsi="Arial" w:cs="Arial"/>
          <w:noProof/>
          <w:sz w:val="24"/>
          <w:szCs w:val="24"/>
        </w:rPr>
        <w:fldChar w:fldCharType="end"/>
      </w:r>
    </w:p>
    <w:p w14:paraId="2AD9E10A" w14:textId="759AD831" w:rsidR="00D50C5A" w:rsidRPr="00E55671" w:rsidRDefault="00D50C5A">
      <w:pPr>
        <w:pStyle w:val="TOC2"/>
        <w:tabs>
          <w:tab w:val="left" w:pos="668"/>
          <w:tab w:val="right" w:leader="dot" w:pos="9070"/>
        </w:tabs>
        <w:rPr>
          <w:rFonts w:ascii="Arial" w:eastAsia="MS Mincho" w:hAnsi="Arial" w:cs="Arial"/>
          <w:smallCaps w:val="0"/>
          <w:noProof/>
          <w:sz w:val="24"/>
          <w:szCs w:val="24"/>
          <w:lang w:val="en-US" w:eastAsia="ja-JP"/>
        </w:rPr>
      </w:pPr>
      <w:r w:rsidRPr="00D50C5A">
        <w:rPr>
          <w:rFonts w:ascii="Arial" w:hAnsi="Arial" w:cs="Arial"/>
          <w:noProof/>
          <w:sz w:val="24"/>
          <w:szCs w:val="24"/>
        </w:rPr>
        <w:t>e)</w:t>
      </w:r>
      <w:r w:rsidRPr="00E55671">
        <w:rPr>
          <w:rFonts w:ascii="Arial" w:eastAsia="MS Mincho" w:hAnsi="Arial" w:cs="Arial"/>
          <w:smallCaps w:val="0"/>
          <w:noProof/>
          <w:sz w:val="24"/>
          <w:szCs w:val="24"/>
          <w:lang w:val="en-US" w:eastAsia="ja-JP"/>
        </w:rPr>
        <w:tab/>
      </w:r>
      <w:r w:rsidRPr="00D50C5A">
        <w:rPr>
          <w:rFonts w:ascii="Arial" w:hAnsi="Arial" w:cs="Arial"/>
          <w:noProof/>
          <w:sz w:val="24"/>
          <w:szCs w:val="24"/>
        </w:rPr>
        <w:t>Human Rights &amp; Equity Services (HRES)</w:t>
      </w:r>
      <w:r w:rsidRPr="00D50C5A">
        <w:rPr>
          <w:rFonts w:ascii="Arial" w:hAnsi="Arial" w:cs="Arial"/>
          <w:noProof/>
          <w:sz w:val="24"/>
          <w:szCs w:val="24"/>
        </w:rPr>
        <w:tab/>
      </w:r>
      <w:r w:rsidRPr="00D50C5A">
        <w:rPr>
          <w:rFonts w:ascii="Arial" w:hAnsi="Arial" w:cs="Arial"/>
          <w:noProof/>
          <w:sz w:val="24"/>
          <w:szCs w:val="24"/>
        </w:rPr>
        <w:fldChar w:fldCharType="begin"/>
      </w:r>
      <w:r w:rsidRPr="00D50C5A">
        <w:rPr>
          <w:rFonts w:ascii="Arial" w:hAnsi="Arial" w:cs="Arial"/>
          <w:noProof/>
          <w:sz w:val="24"/>
          <w:szCs w:val="24"/>
        </w:rPr>
        <w:instrText xml:space="preserve"> PAGEREF _Toc309902436 \h </w:instrText>
      </w:r>
      <w:r w:rsidRPr="00D50C5A">
        <w:rPr>
          <w:rFonts w:ascii="Arial" w:hAnsi="Arial" w:cs="Arial"/>
          <w:noProof/>
          <w:sz w:val="24"/>
          <w:szCs w:val="24"/>
        </w:rPr>
      </w:r>
      <w:r w:rsidRPr="00D50C5A">
        <w:rPr>
          <w:rFonts w:ascii="Arial" w:hAnsi="Arial" w:cs="Arial"/>
          <w:noProof/>
          <w:sz w:val="24"/>
          <w:szCs w:val="24"/>
        </w:rPr>
        <w:fldChar w:fldCharType="separate"/>
      </w:r>
      <w:r w:rsidR="009A0699">
        <w:rPr>
          <w:rFonts w:ascii="Arial" w:hAnsi="Arial" w:cs="Arial"/>
          <w:noProof/>
          <w:sz w:val="24"/>
          <w:szCs w:val="24"/>
        </w:rPr>
        <w:t>17</w:t>
      </w:r>
      <w:r w:rsidRPr="00D50C5A">
        <w:rPr>
          <w:rFonts w:ascii="Arial" w:hAnsi="Arial" w:cs="Arial"/>
          <w:noProof/>
          <w:sz w:val="24"/>
          <w:szCs w:val="24"/>
        </w:rPr>
        <w:fldChar w:fldCharType="end"/>
      </w:r>
    </w:p>
    <w:p w14:paraId="039B10B5" w14:textId="472AA112" w:rsidR="00D50C5A" w:rsidRPr="00E55671" w:rsidRDefault="00D50C5A">
      <w:pPr>
        <w:pStyle w:val="TOC2"/>
        <w:tabs>
          <w:tab w:val="left" w:pos="661"/>
          <w:tab w:val="right" w:leader="dot" w:pos="9070"/>
        </w:tabs>
        <w:rPr>
          <w:rFonts w:ascii="Arial" w:eastAsia="MS Mincho" w:hAnsi="Arial" w:cs="Arial"/>
          <w:smallCaps w:val="0"/>
          <w:noProof/>
          <w:sz w:val="24"/>
          <w:szCs w:val="24"/>
          <w:lang w:val="en-US" w:eastAsia="ja-JP"/>
        </w:rPr>
      </w:pPr>
      <w:r w:rsidRPr="00D50C5A">
        <w:rPr>
          <w:rFonts w:ascii="Arial" w:hAnsi="Arial" w:cs="Arial"/>
          <w:noProof/>
          <w:sz w:val="24"/>
          <w:szCs w:val="24"/>
        </w:rPr>
        <w:t>f)</w:t>
      </w:r>
      <w:r w:rsidRPr="00E55671">
        <w:rPr>
          <w:rFonts w:ascii="Arial" w:eastAsia="MS Mincho" w:hAnsi="Arial" w:cs="Arial"/>
          <w:smallCaps w:val="0"/>
          <w:noProof/>
          <w:sz w:val="24"/>
          <w:szCs w:val="24"/>
          <w:lang w:val="en-US" w:eastAsia="ja-JP"/>
        </w:rPr>
        <w:tab/>
      </w:r>
      <w:r w:rsidRPr="00D50C5A">
        <w:rPr>
          <w:rFonts w:ascii="Arial" w:hAnsi="Arial" w:cs="Arial"/>
          <w:noProof/>
          <w:sz w:val="24"/>
          <w:szCs w:val="24"/>
        </w:rPr>
        <w:t>McMaster Student Union (MSU)</w:t>
      </w:r>
      <w:r w:rsidRPr="00D50C5A">
        <w:rPr>
          <w:rFonts w:ascii="Arial" w:hAnsi="Arial" w:cs="Arial"/>
          <w:noProof/>
          <w:sz w:val="24"/>
          <w:szCs w:val="24"/>
        </w:rPr>
        <w:tab/>
      </w:r>
      <w:r w:rsidRPr="00D50C5A">
        <w:rPr>
          <w:rFonts w:ascii="Arial" w:hAnsi="Arial" w:cs="Arial"/>
          <w:noProof/>
          <w:sz w:val="24"/>
          <w:szCs w:val="24"/>
        </w:rPr>
        <w:fldChar w:fldCharType="begin"/>
      </w:r>
      <w:r w:rsidRPr="00D50C5A">
        <w:rPr>
          <w:rFonts w:ascii="Arial" w:hAnsi="Arial" w:cs="Arial"/>
          <w:noProof/>
          <w:sz w:val="24"/>
          <w:szCs w:val="24"/>
        </w:rPr>
        <w:instrText xml:space="preserve"> PAGEREF _Toc309902437 \h </w:instrText>
      </w:r>
      <w:r w:rsidRPr="00D50C5A">
        <w:rPr>
          <w:rFonts w:ascii="Arial" w:hAnsi="Arial" w:cs="Arial"/>
          <w:noProof/>
          <w:sz w:val="24"/>
          <w:szCs w:val="24"/>
        </w:rPr>
      </w:r>
      <w:r w:rsidRPr="00D50C5A">
        <w:rPr>
          <w:rFonts w:ascii="Arial" w:hAnsi="Arial" w:cs="Arial"/>
          <w:noProof/>
          <w:sz w:val="24"/>
          <w:szCs w:val="24"/>
        </w:rPr>
        <w:fldChar w:fldCharType="separate"/>
      </w:r>
      <w:r w:rsidR="009A0699">
        <w:rPr>
          <w:rFonts w:ascii="Arial" w:hAnsi="Arial" w:cs="Arial"/>
          <w:noProof/>
          <w:sz w:val="24"/>
          <w:szCs w:val="24"/>
        </w:rPr>
        <w:t>18</w:t>
      </w:r>
      <w:r w:rsidRPr="00D50C5A">
        <w:rPr>
          <w:rFonts w:ascii="Arial" w:hAnsi="Arial" w:cs="Arial"/>
          <w:noProof/>
          <w:sz w:val="24"/>
          <w:szCs w:val="24"/>
        </w:rPr>
        <w:fldChar w:fldCharType="end"/>
      </w:r>
    </w:p>
    <w:p w14:paraId="6EDC9B96" w14:textId="396B228E" w:rsidR="00D50C5A" w:rsidRPr="00E55671" w:rsidRDefault="00D50C5A">
      <w:pPr>
        <w:pStyle w:val="TOC3"/>
        <w:tabs>
          <w:tab w:val="left" w:pos="883"/>
          <w:tab w:val="right" w:leader="dot" w:pos="9070"/>
        </w:tabs>
        <w:rPr>
          <w:rFonts w:ascii="Arial" w:eastAsia="MS Mincho" w:hAnsi="Arial" w:cs="Arial"/>
          <w:i w:val="0"/>
          <w:noProof/>
          <w:sz w:val="24"/>
          <w:szCs w:val="24"/>
          <w:lang w:val="en-US" w:eastAsia="ja-JP"/>
        </w:rPr>
      </w:pPr>
      <w:r w:rsidRPr="00D50C5A">
        <w:rPr>
          <w:rFonts w:ascii="Arial" w:hAnsi="Arial" w:cs="Arial"/>
          <w:noProof/>
          <w:sz w:val="24"/>
          <w:szCs w:val="24"/>
        </w:rPr>
        <w:t>ii.</w:t>
      </w:r>
      <w:r w:rsidRPr="00E55671">
        <w:rPr>
          <w:rFonts w:ascii="Arial" w:eastAsia="MS Mincho" w:hAnsi="Arial" w:cs="Arial"/>
          <w:i w:val="0"/>
          <w:noProof/>
          <w:sz w:val="24"/>
          <w:szCs w:val="24"/>
          <w:lang w:val="en-US" w:eastAsia="ja-JP"/>
        </w:rPr>
        <w:tab/>
      </w:r>
      <w:r w:rsidRPr="00D50C5A">
        <w:rPr>
          <w:rFonts w:ascii="Arial" w:hAnsi="Arial" w:cs="Arial"/>
          <w:noProof/>
          <w:sz w:val="24"/>
          <w:szCs w:val="24"/>
        </w:rPr>
        <w:t>MSU Accessibility Campaign</w:t>
      </w:r>
      <w:r w:rsidRPr="00D50C5A">
        <w:rPr>
          <w:rFonts w:ascii="Arial" w:hAnsi="Arial" w:cs="Arial"/>
          <w:noProof/>
          <w:sz w:val="24"/>
          <w:szCs w:val="24"/>
        </w:rPr>
        <w:tab/>
      </w:r>
      <w:r w:rsidRPr="00D50C5A">
        <w:rPr>
          <w:rFonts w:ascii="Arial" w:hAnsi="Arial" w:cs="Arial"/>
          <w:noProof/>
          <w:sz w:val="24"/>
          <w:szCs w:val="24"/>
        </w:rPr>
        <w:fldChar w:fldCharType="begin"/>
      </w:r>
      <w:r w:rsidRPr="00D50C5A">
        <w:rPr>
          <w:rFonts w:ascii="Arial" w:hAnsi="Arial" w:cs="Arial"/>
          <w:noProof/>
          <w:sz w:val="24"/>
          <w:szCs w:val="24"/>
        </w:rPr>
        <w:instrText xml:space="preserve"> PAGEREF _Toc309902438 \h </w:instrText>
      </w:r>
      <w:r w:rsidRPr="00D50C5A">
        <w:rPr>
          <w:rFonts w:ascii="Arial" w:hAnsi="Arial" w:cs="Arial"/>
          <w:noProof/>
          <w:sz w:val="24"/>
          <w:szCs w:val="24"/>
        </w:rPr>
      </w:r>
      <w:r w:rsidRPr="00D50C5A">
        <w:rPr>
          <w:rFonts w:ascii="Arial" w:hAnsi="Arial" w:cs="Arial"/>
          <w:noProof/>
          <w:sz w:val="24"/>
          <w:szCs w:val="24"/>
        </w:rPr>
        <w:fldChar w:fldCharType="separate"/>
      </w:r>
      <w:r w:rsidR="009A0699">
        <w:rPr>
          <w:rFonts w:ascii="Arial" w:hAnsi="Arial" w:cs="Arial"/>
          <w:noProof/>
          <w:sz w:val="24"/>
          <w:szCs w:val="24"/>
        </w:rPr>
        <w:t>18</w:t>
      </w:r>
      <w:r w:rsidRPr="00D50C5A">
        <w:rPr>
          <w:rFonts w:ascii="Arial" w:hAnsi="Arial" w:cs="Arial"/>
          <w:noProof/>
          <w:sz w:val="24"/>
          <w:szCs w:val="24"/>
        </w:rPr>
        <w:fldChar w:fldCharType="end"/>
      </w:r>
    </w:p>
    <w:p w14:paraId="2049AD4D" w14:textId="10595087" w:rsidR="00D50C5A" w:rsidRPr="00E55671" w:rsidRDefault="00D50C5A">
      <w:pPr>
        <w:pStyle w:val="TOC3"/>
        <w:tabs>
          <w:tab w:val="left" w:pos="943"/>
          <w:tab w:val="right" w:leader="dot" w:pos="9070"/>
        </w:tabs>
        <w:rPr>
          <w:rFonts w:ascii="Arial" w:eastAsia="MS Mincho" w:hAnsi="Arial" w:cs="Arial"/>
          <w:i w:val="0"/>
          <w:noProof/>
          <w:sz w:val="24"/>
          <w:szCs w:val="24"/>
          <w:lang w:val="en-US" w:eastAsia="ja-JP"/>
        </w:rPr>
      </w:pPr>
      <w:r w:rsidRPr="00D50C5A">
        <w:rPr>
          <w:rFonts w:ascii="Arial" w:hAnsi="Arial" w:cs="Arial"/>
          <w:noProof/>
          <w:sz w:val="24"/>
          <w:szCs w:val="24"/>
        </w:rPr>
        <w:lastRenderedPageBreak/>
        <w:t>iii.</w:t>
      </w:r>
      <w:r w:rsidRPr="00E55671">
        <w:rPr>
          <w:rFonts w:ascii="Arial" w:eastAsia="MS Mincho" w:hAnsi="Arial" w:cs="Arial"/>
          <w:i w:val="0"/>
          <w:noProof/>
          <w:sz w:val="24"/>
          <w:szCs w:val="24"/>
          <w:lang w:val="en-US" w:eastAsia="ja-JP"/>
        </w:rPr>
        <w:tab/>
      </w:r>
      <w:r w:rsidRPr="00D50C5A">
        <w:rPr>
          <w:rFonts w:ascii="Arial" w:hAnsi="Arial" w:cs="Arial"/>
          <w:noProof/>
          <w:sz w:val="24"/>
          <w:szCs w:val="24"/>
        </w:rPr>
        <w:t>MSU Abilities Service</w:t>
      </w:r>
      <w:r w:rsidRPr="00D50C5A">
        <w:rPr>
          <w:rFonts w:ascii="Arial" w:hAnsi="Arial" w:cs="Arial"/>
          <w:noProof/>
          <w:sz w:val="24"/>
          <w:szCs w:val="24"/>
        </w:rPr>
        <w:tab/>
      </w:r>
      <w:r w:rsidRPr="00D50C5A">
        <w:rPr>
          <w:rFonts w:ascii="Arial" w:hAnsi="Arial" w:cs="Arial"/>
          <w:noProof/>
          <w:sz w:val="24"/>
          <w:szCs w:val="24"/>
        </w:rPr>
        <w:fldChar w:fldCharType="begin"/>
      </w:r>
      <w:r w:rsidRPr="00D50C5A">
        <w:rPr>
          <w:rFonts w:ascii="Arial" w:hAnsi="Arial" w:cs="Arial"/>
          <w:noProof/>
          <w:sz w:val="24"/>
          <w:szCs w:val="24"/>
        </w:rPr>
        <w:instrText xml:space="preserve"> PAGEREF _Toc309902439 \h </w:instrText>
      </w:r>
      <w:r w:rsidRPr="00D50C5A">
        <w:rPr>
          <w:rFonts w:ascii="Arial" w:hAnsi="Arial" w:cs="Arial"/>
          <w:noProof/>
          <w:sz w:val="24"/>
          <w:szCs w:val="24"/>
        </w:rPr>
      </w:r>
      <w:r w:rsidRPr="00D50C5A">
        <w:rPr>
          <w:rFonts w:ascii="Arial" w:hAnsi="Arial" w:cs="Arial"/>
          <w:noProof/>
          <w:sz w:val="24"/>
          <w:szCs w:val="24"/>
        </w:rPr>
        <w:fldChar w:fldCharType="separate"/>
      </w:r>
      <w:r w:rsidR="009A0699">
        <w:rPr>
          <w:rFonts w:ascii="Arial" w:hAnsi="Arial" w:cs="Arial"/>
          <w:noProof/>
          <w:sz w:val="24"/>
          <w:szCs w:val="24"/>
        </w:rPr>
        <w:t>18</w:t>
      </w:r>
      <w:r w:rsidRPr="00D50C5A">
        <w:rPr>
          <w:rFonts w:ascii="Arial" w:hAnsi="Arial" w:cs="Arial"/>
          <w:noProof/>
          <w:sz w:val="24"/>
          <w:szCs w:val="24"/>
        </w:rPr>
        <w:fldChar w:fldCharType="end"/>
      </w:r>
    </w:p>
    <w:p w14:paraId="458A145A" w14:textId="4E6D3391" w:rsidR="00D50C5A" w:rsidRPr="00E55671" w:rsidRDefault="00D50C5A">
      <w:pPr>
        <w:pStyle w:val="TOC3"/>
        <w:tabs>
          <w:tab w:val="left" w:pos="925"/>
          <w:tab w:val="right" w:leader="dot" w:pos="9070"/>
        </w:tabs>
        <w:rPr>
          <w:rFonts w:ascii="Arial" w:eastAsia="MS Mincho" w:hAnsi="Arial" w:cs="Arial"/>
          <w:i w:val="0"/>
          <w:noProof/>
          <w:sz w:val="24"/>
          <w:szCs w:val="24"/>
          <w:lang w:val="en-US" w:eastAsia="ja-JP"/>
        </w:rPr>
      </w:pPr>
      <w:r w:rsidRPr="00D50C5A">
        <w:rPr>
          <w:rFonts w:ascii="Arial" w:hAnsi="Arial" w:cs="Arial"/>
          <w:noProof/>
          <w:sz w:val="24"/>
          <w:szCs w:val="24"/>
        </w:rPr>
        <w:t>iv.</w:t>
      </w:r>
      <w:r w:rsidRPr="00E55671">
        <w:rPr>
          <w:rFonts w:ascii="Arial" w:eastAsia="MS Mincho" w:hAnsi="Arial" w:cs="Arial"/>
          <w:i w:val="0"/>
          <w:noProof/>
          <w:sz w:val="24"/>
          <w:szCs w:val="24"/>
          <w:lang w:val="en-US" w:eastAsia="ja-JP"/>
        </w:rPr>
        <w:tab/>
      </w:r>
      <w:r w:rsidRPr="00D50C5A">
        <w:rPr>
          <w:rFonts w:ascii="Arial" w:hAnsi="Arial" w:cs="Arial"/>
          <w:noProof/>
          <w:sz w:val="24"/>
          <w:szCs w:val="24"/>
        </w:rPr>
        <w:t>MSU Clubs</w:t>
      </w:r>
      <w:r w:rsidRPr="00D50C5A">
        <w:rPr>
          <w:rFonts w:ascii="Arial" w:hAnsi="Arial" w:cs="Arial"/>
          <w:noProof/>
          <w:sz w:val="24"/>
          <w:szCs w:val="24"/>
        </w:rPr>
        <w:tab/>
      </w:r>
      <w:r w:rsidRPr="00D50C5A">
        <w:rPr>
          <w:rFonts w:ascii="Arial" w:hAnsi="Arial" w:cs="Arial"/>
          <w:noProof/>
          <w:sz w:val="24"/>
          <w:szCs w:val="24"/>
        </w:rPr>
        <w:fldChar w:fldCharType="begin"/>
      </w:r>
      <w:r w:rsidRPr="00D50C5A">
        <w:rPr>
          <w:rFonts w:ascii="Arial" w:hAnsi="Arial" w:cs="Arial"/>
          <w:noProof/>
          <w:sz w:val="24"/>
          <w:szCs w:val="24"/>
        </w:rPr>
        <w:instrText xml:space="preserve"> PAGEREF _Toc309902440 \h </w:instrText>
      </w:r>
      <w:r w:rsidRPr="00D50C5A">
        <w:rPr>
          <w:rFonts w:ascii="Arial" w:hAnsi="Arial" w:cs="Arial"/>
          <w:noProof/>
          <w:sz w:val="24"/>
          <w:szCs w:val="24"/>
        </w:rPr>
      </w:r>
      <w:r w:rsidRPr="00D50C5A">
        <w:rPr>
          <w:rFonts w:ascii="Arial" w:hAnsi="Arial" w:cs="Arial"/>
          <w:noProof/>
          <w:sz w:val="24"/>
          <w:szCs w:val="24"/>
        </w:rPr>
        <w:fldChar w:fldCharType="separate"/>
      </w:r>
      <w:r w:rsidR="009A0699">
        <w:rPr>
          <w:rFonts w:ascii="Arial" w:hAnsi="Arial" w:cs="Arial"/>
          <w:noProof/>
          <w:sz w:val="24"/>
          <w:szCs w:val="24"/>
        </w:rPr>
        <w:t>19</w:t>
      </w:r>
      <w:r w:rsidRPr="00D50C5A">
        <w:rPr>
          <w:rFonts w:ascii="Arial" w:hAnsi="Arial" w:cs="Arial"/>
          <w:noProof/>
          <w:sz w:val="24"/>
          <w:szCs w:val="24"/>
        </w:rPr>
        <w:fldChar w:fldCharType="end"/>
      </w:r>
    </w:p>
    <w:p w14:paraId="5D3B8F12" w14:textId="599636E8" w:rsidR="00D50C5A" w:rsidRPr="00E55671" w:rsidRDefault="00D50C5A">
      <w:pPr>
        <w:pStyle w:val="TOC2"/>
        <w:tabs>
          <w:tab w:val="left" w:pos="674"/>
          <w:tab w:val="right" w:leader="dot" w:pos="9070"/>
        </w:tabs>
        <w:rPr>
          <w:rFonts w:ascii="Arial" w:eastAsia="MS Mincho" w:hAnsi="Arial" w:cs="Arial"/>
          <w:smallCaps w:val="0"/>
          <w:noProof/>
          <w:sz w:val="24"/>
          <w:szCs w:val="24"/>
          <w:lang w:val="en-US" w:eastAsia="ja-JP"/>
        </w:rPr>
      </w:pPr>
      <w:r w:rsidRPr="00D50C5A">
        <w:rPr>
          <w:rFonts w:ascii="Arial" w:hAnsi="Arial" w:cs="Arial"/>
          <w:noProof/>
          <w:sz w:val="24"/>
          <w:szCs w:val="24"/>
        </w:rPr>
        <w:t>g)</w:t>
      </w:r>
      <w:r w:rsidRPr="00E55671">
        <w:rPr>
          <w:rFonts w:ascii="Arial" w:eastAsia="MS Mincho" w:hAnsi="Arial" w:cs="Arial"/>
          <w:smallCaps w:val="0"/>
          <w:noProof/>
          <w:sz w:val="24"/>
          <w:szCs w:val="24"/>
          <w:lang w:val="en-US" w:eastAsia="ja-JP"/>
        </w:rPr>
        <w:tab/>
      </w:r>
      <w:r w:rsidRPr="00D50C5A">
        <w:rPr>
          <w:rFonts w:ascii="Arial" w:hAnsi="Arial" w:cs="Arial"/>
          <w:noProof/>
          <w:sz w:val="24"/>
          <w:szCs w:val="24"/>
        </w:rPr>
        <w:t>Mosaic</w:t>
      </w:r>
      <w:r w:rsidRPr="00D50C5A">
        <w:rPr>
          <w:rFonts w:ascii="Arial" w:hAnsi="Arial" w:cs="Arial"/>
          <w:noProof/>
          <w:sz w:val="24"/>
          <w:szCs w:val="24"/>
        </w:rPr>
        <w:tab/>
      </w:r>
      <w:r w:rsidRPr="00D50C5A">
        <w:rPr>
          <w:rFonts w:ascii="Arial" w:hAnsi="Arial" w:cs="Arial"/>
          <w:noProof/>
          <w:sz w:val="24"/>
          <w:szCs w:val="24"/>
        </w:rPr>
        <w:fldChar w:fldCharType="begin"/>
      </w:r>
      <w:r w:rsidRPr="00D50C5A">
        <w:rPr>
          <w:rFonts w:ascii="Arial" w:hAnsi="Arial" w:cs="Arial"/>
          <w:noProof/>
          <w:sz w:val="24"/>
          <w:szCs w:val="24"/>
        </w:rPr>
        <w:instrText xml:space="preserve"> PAGEREF _Toc309902441 \h </w:instrText>
      </w:r>
      <w:r w:rsidRPr="00D50C5A">
        <w:rPr>
          <w:rFonts w:ascii="Arial" w:hAnsi="Arial" w:cs="Arial"/>
          <w:noProof/>
          <w:sz w:val="24"/>
          <w:szCs w:val="24"/>
        </w:rPr>
      </w:r>
      <w:r w:rsidRPr="00D50C5A">
        <w:rPr>
          <w:rFonts w:ascii="Arial" w:hAnsi="Arial" w:cs="Arial"/>
          <w:noProof/>
          <w:sz w:val="24"/>
          <w:szCs w:val="24"/>
        </w:rPr>
        <w:fldChar w:fldCharType="separate"/>
      </w:r>
      <w:r w:rsidR="009A0699">
        <w:rPr>
          <w:rFonts w:ascii="Arial" w:hAnsi="Arial" w:cs="Arial"/>
          <w:noProof/>
          <w:sz w:val="24"/>
          <w:szCs w:val="24"/>
        </w:rPr>
        <w:t>19</w:t>
      </w:r>
      <w:r w:rsidRPr="00D50C5A">
        <w:rPr>
          <w:rFonts w:ascii="Arial" w:hAnsi="Arial" w:cs="Arial"/>
          <w:noProof/>
          <w:sz w:val="24"/>
          <w:szCs w:val="24"/>
        </w:rPr>
        <w:fldChar w:fldCharType="end"/>
      </w:r>
    </w:p>
    <w:p w14:paraId="50EC7F3A" w14:textId="152FD0F6" w:rsidR="00D50C5A" w:rsidRPr="00E55671" w:rsidRDefault="00D50C5A">
      <w:pPr>
        <w:pStyle w:val="TOC2"/>
        <w:tabs>
          <w:tab w:val="left" w:pos="688"/>
          <w:tab w:val="right" w:leader="dot" w:pos="9070"/>
        </w:tabs>
        <w:rPr>
          <w:rFonts w:ascii="Arial" w:eastAsia="MS Mincho" w:hAnsi="Arial" w:cs="Arial"/>
          <w:smallCaps w:val="0"/>
          <w:noProof/>
          <w:sz w:val="24"/>
          <w:szCs w:val="24"/>
          <w:lang w:val="en-US" w:eastAsia="ja-JP"/>
        </w:rPr>
      </w:pPr>
      <w:r w:rsidRPr="00D50C5A">
        <w:rPr>
          <w:rFonts w:ascii="Arial" w:hAnsi="Arial" w:cs="Arial"/>
          <w:noProof/>
          <w:sz w:val="24"/>
          <w:szCs w:val="24"/>
        </w:rPr>
        <w:t>h)</w:t>
      </w:r>
      <w:r w:rsidRPr="00E55671">
        <w:rPr>
          <w:rFonts w:ascii="Arial" w:eastAsia="MS Mincho" w:hAnsi="Arial" w:cs="Arial"/>
          <w:smallCaps w:val="0"/>
          <w:noProof/>
          <w:sz w:val="24"/>
          <w:szCs w:val="24"/>
          <w:lang w:val="en-US" w:eastAsia="ja-JP"/>
        </w:rPr>
        <w:tab/>
      </w:r>
      <w:r w:rsidRPr="00D50C5A">
        <w:rPr>
          <w:rFonts w:ascii="Arial" w:hAnsi="Arial" w:cs="Arial"/>
          <w:noProof/>
          <w:sz w:val="24"/>
          <w:szCs w:val="24"/>
        </w:rPr>
        <w:t>Snow Removal</w:t>
      </w:r>
      <w:r w:rsidRPr="00D50C5A">
        <w:rPr>
          <w:rFonts w:ascii="Arial" w:hAnsi="Arial" w:cs="Arial"/>
          <w:noProof/>
          <w:sz w:val="24"/>
          <w:szCs w:val="24"/>
        </w:rPr>
        <w:tab/>
      </w:r>
      <w:r w:rsidRPr="00D50C5A">
        <w:rPr>
          <w:rFonts w:ascii="Arial" w:hAnsi="Arial" w:cs="Arial"/>
          <w:noProof/>
          <w:sz w:val="24"/>
          <w:szCs w:val="24"/>
        </w:rPr>
        <w:fldChar w:fldCharType="begin"/>
      </w:r>
      <w:r w:rsidRPr="00D50C5A">
        <w:rPr>
          <w:rFonts w:ascii="Arial" w:hAnsi="Arial" w:cs="Arial"/>
          <w:noProof/>
          <w:sz w:val="24"/>
          <w:szCs w:val="24"/>
        </w:rPr>
        <w:instrText xml:space="preserve"> PAGEREF _Toc309902442 \h </w:instrText>
      </w:r>
      <w:r w:rsidRPr="00D50C5A">
        <w:rPr>
          <w:rFonts w:ascii="Arial" w:hAnsi="Arial" w:cs="Arial"/>
          <w:noProof/>
          <w:sz w:val="24"/>
          <w:szCs w:val="24"/>
        </w:rPr>
      </w:r>
      <w:r w:rsidRPr="00D50C5A">
        <w:rPr>
          <w:rFonts w:ascii="Arial" w:hAnsi="Arial" w:cs="Arial"/>
          <w:noProof/>
          <w:sz w:val="24"/>
          <w:szCs w:val="24"/>
        </w:rPr>
        <w:fldChar w:fldCharType="separate"/>
      </w:r>
      <w:r w:rsidR="009A0699">
        <w:rPr>
          <w:rFonts w:ascii="Arial" w:hAnsi="Arial" w:cs="Arial"/>
          <w:noProof/>
          <w:sz w:val="24"/>
          <w:szCs w:val="24"/>
        </w:rPr>
        <w:t>19</w:t>
      </w:r>
      <w:r w:rsidRPr="00D50C5A">
        <w:rPr>
          <w:rFonts w:ascii="Arial" w:hAnsi="Arial" w:cs="Arial"/>
          <w:noProof/>
          <w:sz w:val="24"/>
          <w:szCs w:val="24"/>
        </w:rPr>
        <w:fldChar w:fldCharType="end"/>
      </w:r>
    </w:p>
    <w:p w14:paraId="1BD9BE2C" w14:textId="76FF0C42" w:rsidR="00D50C5A" w:rsidRPr="00E55671" w:rsidRDefault="00D50C5A">
      <w:pPr>
        <w:pStyle w:val="TOC2"/>
        <w:tabs>
          <w:tab w:val="left" w:pos="622"/>
          <w:tab w:val="right" w:leader="dot" w:pos="9070"/>
        </w:tabs>
        <w:rPr>
          <w:rFonts w:ascii="Arial" w:eastAsia="MS Mincho" w:hAnsi="Arial" w:cs="Arial"/>
          <w:smallCaps w:val="0"/>
          <w:noProof/>
          <w:sz w:val="24"/>
          <w:szCs w:val="24"/>
          <w:lang w:val="en-US" w:eastAsia="ja-JP"/>
        </w:rPr>
      </w:pPr>
      <w:r w:rsidRPr="00D50C5A">
        <w:rPr>
          <w:rFonts w:ascii="Arial" w:hAnsi="Arial" w:cs="Arial"/>
          <w:noProof/>
          <w:sz w:val="24"/>
          <w:szCs w:val="24"/>
        </w:rPr>
        <w:t>i)</w:t>
      </w:r>
      <w:r w:rsidRPr="00E55671">
        <w:rPr>
          <w:rFonts w:ascii="Arial" w:eastAsia="MS Mincho" w:hAnsi="Arial" w:cs="Arial"/>
          <w:smallCaps w:val="0"/>
          <w:noProof/>
          <w:sz w:val="24"/>
          <w:szCs w:val="24"/>
          <w:lang w:val="en-US" w:eastAsia="ja-JP"/>
        </w:rPr>
        <w:tab/>
      </w:r>
      <w:r w:rsidRPr="00D50C5A">
        <w:rPr>
          <w:rFonts w:ascii="Arial" w:hAnsi="Arial" w:cs="Arial"/>
          <w:noProof/>
          <w:sz w:val="24"/>
          <w:szCs w:val="24"/>
        </w:rPr>
        <w:t>McMaster.ca website</w:t>
      </w:r>
      <w:r w:rsidRPr="00D50C5A">
        <w:rPr>
          <w:rFonts w:ascii="Arial" w:hAnsi="Arial" w:cs="Arial"/>
          <w:noProof/>
          <w:sz w:val="24"/>
          <w:szCs w:val="24"/>
        </w:rPr>
        <w:tab/>
      </w:r>
      <w:r w:rsidRPr="00D50C5A">
        <w:rPr>
          <w:rFonts w:ascii="Arial" w:hAnsi="Arial" w:cs="Arial"/>
          <w:noProof/>
          <w:sz w:val="24"/>
          <w:szCs w:val="24"/>
        </w:rPr>
        <w:fldChar w:fldCharType="begin"/>
      </w:r>
      <w:r w:rsidRPr="00D50C5A">
        <w:rPr>
          <w:rFonts w:ascii="Arial" w:hAnsi="Arial" w:cs="Arial"/>
          <w:noProof/>
          <w:sz w:val="24"/>
          <w:szCs w:val="24"/>
        </w:rPr>
        <w:instrText xml:space="preserve"> PAGEREF _Toc309902443 \h </w:instrText>
      </w:r>
      <w:r w:rsidRPr="00D50C5A">
        <w:rPr>
          <w:rFonts w:ascii="Arial" w:hAnsi="Arial" w:cs="Arial"/>
          <w:noProof/>
          <w:sz w:val="24"/>
          <w:szCs w:val="24"/>
        </w:rPr>
      </w:r>
      <w:r w:rsidRPr="00D50C5A">
        <w:rPr>
          <w:rFonts w:ascii="Arial" w:hAnsi="Arial" w:cs="Arial"/>
          <w:noProof/>
          <w:sz w:val="24"/>
          <w:szCs w:val="24"/>
        </w:rPr>
        <w:fldChar w:fldCharType="separate"/>
      </w:r>
      <w:r w:rsidR="009A0699">
        <w:rPr>
          <w:rFonts w:ascii="Arial" w:hAnsi="Arial" w:cs="Arial"/>
          <w:noProof/>
          <w:sz w:val="24"/>
          <w:szCs w:val="24"/>
        </w:rPr>
        <w:t>19</w:t>
      </w:r>
      <w:r w:rsidRPr="00D50C5A">
        <w:rPr>
          <w:rFonts w:ascii="Arial" w:hAnsi="Arial" w:cs="Arial"/>
          <w:noProof/>
          <w:sz w:val="24"/>
          <w:szCs w:val="24"/>
        </w:rPr>
        <w:fldChar w:fldCharType="end"/>
      </w:r>
    </w:p>
    <w:p w14:paraId="0B615942" w14:textId="050005FB" w:rsidR="00D50C5A" w:rsidRPr="00E55671" w:rsidRDefault="00D50C5A">
      <w:pPr>
        <w:pStyle w:val="TOC2"/>
        <w:tabs>
          <w:tab w:val="left" w:pos="619"/>
          <w:tab w:val="right" w:leader="dot" w:pos="9070"/>
        </w:tabs>
        <w:rPr>
          <w:rFonts w:ascii="Arial" w:eastAsia="MS Mincho" w:hAnsi="Arial" w:cs="Arial"/>
          <w:smallCaps w:val="0"/>
          <w:noProof/>
          <w:sz w:val="24"/>
          <w:szCs w:val="24"/>
          <w:lang w:val="en-US" w:eastAsia="ja-JP"/>
        </w:rPr>
      </w:pPr>
      <w:r w:rsidRPr="00D50C5A">
        <w:rPr>
          <w:rFonts w:ascii="Arial" w:hAnsi="Arial" w:cs="Arial"/>
          <w:noProof/>
          <w:sz w:val="24"/>
          <w:szCs w:val="24"/>
        </w:rPr>
        <w:t>j)</w:t>
      </w:r>
      <w:r w:rsidRPr="00E55671">
        <w:rPr>
          <w:rFonts w:ascii="Arial" w:eastAsia="MS Mincho" w:hAnsi="Arial" w:cs="Arial"/>
          <w:smallCaps w:val="0"/>
          <w:noProof/>
          <w:sz w:val="24"/>
          <w:szCs w:val="24"/>
          <w:lang w:val="en-US" w:eastAsia="ja-JP"/>
        </w:rPr>
        <w:tab/>
      </w:r>
      <w:r w:rsidRPr="00D50C5A">
        <w:rPr>
          <w:rFonts w:ascii="Arial" w:hAnsi="Arial" w:cs="Arial"/>
          <w:noProof/>
          <w:sz w:val="24"/>
          <w:szCs w:val="24"/>
        </w:rPr>
        <w:t>Other Accessibility Activities</w:t>
      </w:r>
      <w:r w:rsidRPr="00D50C5A">
        <w:rPr>
          <w:rFonts w:ascii="Arial" w:hAnsi="Arial" w:cs="Arial"/>
          <w:noProof/>
          <w:sz w:val="24"/>
          <w:szCs w:val="24"/>
        </w:rPr>
        <w:tab/>
      </w:r>
      <w:r w:rsidRPr="00D50C5A">
        <w:rPr>
          <w:rFonts w:ascii="Arial" w:hAnsi="Arial" w:cs="Arial"/>
          <w:noProof/>
          <w:sz w:val="24"/>
          <w:szCs w:val="24"/>
        </w:rPr>
        <w:fldChar w:fldCharType="begin"/>
      </w:r>
      <w:r w:rsidRPr="00D50C5A">
        <w:rPr>
          <w:rFonts w:ascii="Arial" w:hAnsi="Arial" w:cs="Arial"/>
          <w:noProof/>
          <w:sz w:val="24"/>
          <w:szCs w:val="24"/>
        </w:rPr>
        <w:instrText xml:space="preserve"> PAGEREF _Toc309902444 \h </w:instrText>
      </w:r>
      <w:r w:rsidRPr="00D50C5A">
        <w:rPr>
          <w:rFonts w:ascii="Arial" w:hAnsi="Arial" w:cs="Arial"/>
          <w:noProof/>
          <w:sz w:val="24"/>
          <w:szCs w:val="24"/>
        </w:rPr>
      </w:r>
      <w:r w:rsidRPr="00D50C5A">
        <w:rPr>
          <w:rFonts w:ascii="Arial" w:hAnsi="Arial" w:cs="Arial"/>
          <w:noProof/>
          <w:sz w:val="24"/>
          <w:szCs w:val="24"/>
        </w:rPr>
        <w:fldChar w:fldCharType="separate"/>
      </w:r>
      <w:r w:rsidR="009A0699">
        <w:rPr>
          <w:rFonts w:ascii="Arial" w:hAnsi="Arial" w:cs="Arial"/>
          <w:noProof/>
          <w:sz w:val="24"/>
          <w:szCs w:val="24"/>
        </w:rPr>
        <w:t>20</w:t>
      </w:r>
      <w:r w:rsidRPr="00D50C5A">
        <w:rPr>
          <w:rFonts w:ascii="Arial" w:hAnsi="Arial" w:cs="Arial"/>
          <w:noProof/>
          <w:sz w:val="24"/>
          <w:szCs w:val="24"/>
        </w:rPr>
        <w:fldChar w:fldCharType="end"/>
      </w:r>
    </w:p>
    <w:p w14:paraId="30A9E017" w14:textId="205B3E0F" w:rsidR="00D50C5A" w:rsidRPr="00E55671" w:rsidRDefault="00D50C5A">
      <w:pPr>
        <w:pStyle w:val="TOC1"/>
        <w:rPr>
          <w:rFonts w:ascii="Arial" w:eastAsia="MS Mincho" w:hAnsi="Arial" w:cs="Arial"/>
          <w:b w:val="0"/>
          <w:caps w:val="0"/>
          <w:noProof/>
          <w:sz w:val="24"/>
          <w:szCs w:val="24"/>
          <w:lang w:val="en-US" w:eastAsia="ja-JP"/>
        </w:rPr>
      </w:pPr>
      <w:r w:rsidRPr="00D50C5A">
        <w:rPr>
          <w:rFonts w:ascii="Arial" w:hAnsi="Arial" w:cs="Arial"/>
          <w:noProof/>
          <w:sz w:val="24"/>
          <w:szCs w:val="24"/>
        </w:rPr>
        <w:t>5.</w:t>
      </w:r>
      <w:r w:rsidRPr="00E55671">
        <w:rPr>
          <w:rFonts w:ascii="Arial" w:eastAsia="MS Mincho" w:hAnsi="Arial" w:cs="Arial"/>
          <w:b w:val="0"/>
          <w:caps w:val="0"/>
          <w:noProof/>
          <w:sz w:val="24"/>
          <w:szCs w:val="24"/>
          <w:lang w:val="en-US" w:eastAsia="ja-JP"/>
        </w:rPr>
        <w:tab/>
      </w:r>
      <w:r w:rsidRPr="00D50C5A">
        <w:rPr>
          <w:rFonts w:ascii="Arial" w:hAnsi="Arial" w:cs="Arial"/>
          <w:noProof/>
          <w:sz w:val="24"/>
          <w:szCs w:val="24"/>
        </w:rPr>
        <w:t>Accessibility Priorities for 2015/2016</w:t>
      </w:r>
      <w:r w:rsidRPr="00D50C5A">
        <w:rPr>
          <w:rFonts w:ascii="Arial" w:hAnsi="Arial" w:cs="Arial"/>
          <w:noProof/>
          <w:sz w:val="24"/>
          <w:szCs w:val="24"/>
        </w:rPr>
        <w:tab/>
      </w:r>
      <w:r w:rsidRPr="00D50C5A">
        <w:rPr>
          <w:rFonts w:ascii="Arial" w:hAnsi="Arial" w:cs="Arial"/>
          <w:noProof/>
          <w:sz w:val="24"/>
          <w:szCs w:val="24"/>
        </w:rPr>
        <w:fldChar w:fldCharType="begin"/>
      </w:r>
      <w:r w:rsidRPr="00D50C5A">
        <w:rPr>
          <w:rFonts w:ascii="Arial" w:hAnsi="Arial" w:cs="Arial"/>
          <w:noProof/>
          <w:sz w:val="24"/>
          <w:szCs w:val="24"/>
        </w:rPr>
        <w:instrText xml:space="preserve"> PAGEREF _Toc309902445 \h </w:instrText>
      </w:r>
      <w:r w:rsidRPr="00D50C5A">
        <w:rPr>
          <w:rFonts w:ascii="Arial" w:hAnsi="Arial" w:cs="Arial"/>
          <w:noProof/>
          <w:sz w:val="24"/>
          <w:szCs w:val="24"/>
        </w:rPr>
      </w:r>
      <w:r w:rsidRPr="00D50C5A">
        <w:rPr>
          <w:rFonts w:ascii="Arial" w:hAnsi="Arial" w:cs="Arial"/>
          <w:noProof/>
          <w:sz w:val="24"/>
          <w:szCs w:val="24"/>
        </w:rPr>
        <w:fldChar w:fldCharType="separate"/>
      </w:r>
      <w:r w:rsidR="009A0699">
        <w:rPr>
          <w:rFonts w:ascii="Arial" w:hAnsi="Arial" w:cs="Arial"/>
          <w:noProof/>
          <w:sz w:val="24"/>
          <w:szCs w:val="24"/>
        </w:rPr>
        <w:t>20</w:t>
      </w:r>
      <w:r w:rsidRPr="00D50C5A">
        <w:rPr>
          <w:rFonts w:ascii="Arial" w:hAnsi="Arial" w:cs="Arial"/>
          <w:noProof/>
          <w:sz w:val="24"/>
          <w:szCs w:val="24"/>
        </w:rPr>
        <w:fldChar w:fldCharType="end"/>
      </w:r>
    </w:p>
    <w:p w14:paraId="0006A528" w14:textId="31BF820F" w:rsidR="00D50C5A" w:rsidRPr="00E55671" w:rsidRDefault="00D50C5A">
      <w:pPr>
        <w:pStyle w:val="TOC1"/>
        <w:rPr>
          <w:rFonts w:ascii="Arial" w:eastAsia="MS Mincho" w:hAnsi="Arial" w:cs="Arial"/>
          <w:b w:val="0"/>
          <w:caps w:val="0"/>
          <w:noProof/>
          <w:sz w:val="24"/>
          <w:szCs w:val="24"/>
          <w:lang w:val="en-US" w:eastAsia="ja-JP"/>
        </w:rPr>
      </w:pPr>
      <w:r w:rsidRPr="00D50C5A">
        <w:rPr>
          <w:rFonts w:ascii="Arial" w:hAnsi="Arial" w:cs="Arial"/>
          <w:noProof/>
          <w:sz w:val="24"/>
          <w:szCs w:val="24"/>
        </w:rPr>
        <w:t>6.</w:t>
      </w:r>
      <w:r w:rsidRPr="00E55671">
        <w:rPr>
          <w:rFonts w:ascii="Arial" w:eastAsia="MS Mincho" w:hAnsi="Arial" w:cs="Arial"/>
          <w:b w:val="0"/>
          <w:caps w:val="0"/>
          <w:noProof/>
          <w:sz w:val="24"/>
          <w:szCs w:val="24"/>
          <w:lang w:val="en-US" w:eastAsia="ja-JP"/>
        </w:rPr>
        <w:tab/>
      </w:r>
      <w:r w:rsidRPr="00D50C5A">
        <w:rPr>
          <w:rFonts w:ascii="Arial" w:hAnsi="Arial" w:cs="Arial"/>
          <w:noProof/>
          <w:sz w:val="24"/>
          <w:szCs w:val="24"/>
        </w:rPr>
        <w:t>Conclusion</w:t>
      </w:r>
      <w:r w:rsidRPr="00D50C5A">
        <w:rPr>
          <w:rFonts w:ascii="Arial" w:hAnsi="Arial" w:cs="Arial"/>
          <w:noProof/>
          <w:sz w:val="24"/>
          <w:szCs w:val="24"/>
        </w:rPr>
        <w:tab/>
      </w:r>
      <w:r w:rsidRPr="00D50C5A">
        <w:rPr>
          <w:rFonts w:ascii="Arial" w:hAnsi="Arial" w:cs="Arial"/>
          <w:noProof/>
          <w:sz w:val="24"/>
          <w:szCs w:val="24"/>
        </w:rPr>
        <w:fldChar w:fldCharType="begin"/>
      </w:r>
      <w:r w:rsidRPr="00D50C5A">
        <w:rPr>
          <w:rFonts w:ascii="Arial" w:hAnsi="Arial" w:cs="Arial"/>
          <w:noProof/>
          <w:sz w:val="24"/>
          <w:szCs w:val="24"/>
        </w:rPr>
        <w:instrText xml:space="preserve"> PAGEREF _Toc309902446 \h </w:instrText>
      </w:r>
      <w:r w:rsidRPr="00D50C5A">
        <w:rPr>
          <w:rFonts w:ascii="Arial" w:hAnsi="Arial" w:cs="Arial"/>
          <w:noProof/>
          <w:sz w:val="24"/>
          <w:szCs w:val="24"/>
        </w:rPr>
      </w:r>
      <w:r w:rsidRPr="00D50C5A">
        <w:rPr>
          <w:rFonts w:ascii="Arial" w:hAnsi="Arial" w:cs="Arial"/>
          <w:noProof/>
          <w:sz w:val="24"/>
          <w:szCs w:val="24"/>
        </w:rPr>
        <w:fldChar w:fldCharType="separate"/>
      </w:r>
      <w:r w:rsidR="009A0699">
        <w:rPr>
          <w:rFonts w:ascii="Arial" w:hAnsi="Arial" w:cs="Arial"/>
          <w:noProof/>
          <w:sz w:val="24"/>
          <w:szCs w:val="24"/>
        </w:rPr>
        <w:t>21</w:t>
      </w:r>
      <w:r w:rsidRPr="00D50C5A">
        <w:rPr>
          <w:rFonts w:ascii="Arial" w:hAnsi="Arial" w:cs="Arial"/>
          <w:noProof/>
          <w:sz w:val="24"/>
          <w:szCs w:val="24"/>
        </w:rPr>
        <w:fldChar w:fldCharType="end"/>
      </w:r>
    </w:p>
    <w:p w14:paraId="19FA97FF" w14:textId="1BC9A4C4" w:rsidR="00D50C5A" w:rsidRPr="00E55671" w:rsidRDefault="00D50C5A">
      <w:pPr>
        <w:pStyle w:val="TOC1"/>
        <w:rPr>
          <w:rFonts w:ascii="Arial" w:eastAsia="MS Mincho" w:hAnsi="Arial" w:cs="Arial"/>
          <w:b w:val="0"/>
          <w:caps w:val="0"/>
          <w:noProof/>
          <w:sz w:val="24"/>
          <w:szCs w:val="24"/>
          <w:lang w:val="en-US" w:eastAsia="ja-JP"/>
        </w:rPr>
      </w:pPr>
      <w:r w:rsidRPr="00D50C5A">
        <w:rPr>
          <w:rFonts w:ascii="Arial" w:hAnsi="Arial" w:cs="Arial"/>
          <w:noProof/>
          <w:sz w:val="24"/>
          <w:szCs w:val="24"/>
        </w:rPr>
        <w:t>7.</w:t>
      </w:r>
      <w:r w:rsidRPr="00E55671">
        <w:rPr>
          <w:rFonts w:ascii="Arial" w:eastAsia="MS Mincho" w:hAnsi="Arial" w:cs="Arial"/>
          <w:b w:val="0"/>
          <w:caps w:val="0"/>
          <w:noProof/>
          <w:sz w:val="24"/>
          <w:szCs w:val="24"/>
          <w:lang w:val="en-US" w:eastAsia="ja-JP"/>
        </w:rPr>
        <w:tab/>
      </w:r>
      <w:r w:rsidRPr="00D50C5A">
        <w:rPr>
          <w:rFonts w:ascii="Arial" w:hAnsi="Arial" w:cs="Arial"/>
          <w:noProof/>
          <w:sz w:val="24"/>
          <w:szCs w:val="24"/>
        </w:rPr>
        <w:t>Appendix A: AODA Scorecard</w:t>
      </w:r>
      <w:r w:rsidRPr="00D50C5A">
        <w:rPr>
          <w:rFonts w:ascii="Arial" w:hAnsi="Arial" w:cs="Arial"/>
          <w:noProof/>
          <w:sz w:val="24"/>
          <w:szCs w:val="24"/>
        </w:rPr>
        <w:tab/>
      </w:r>
      <w:r w:rsidRPr="00D50C5A">
        <w:rPr>
          <w:rFonts w:ascii="Arial" w:hAnsi="Arial" w:cs="Arial"/>
          <w:noProof/>
          <w:sz w:val="24"/>
          <w:szCs w:val="24"/>
        </w:rPr>
        <w:fldChar w:fldCharType="begin"/>
      </w:r>
      <w:r w:rsidRPr="00D50C5A">
        <w:rPr>
          <w:rFonts w:ascii="Arial" w:hAnsi="Arial" w:cs="Arial"/>
          <w:noProof/>
          <w:sz w:val="24"/>
          <w:szCs w:val="24"/>
        </w:rPr>
        <w:instrText xml:space="preserve"> PAGEREF _Toc309902447 \h </w:instrText>
      </w:r>
      <w:r w:rsidRPr="00D50C5A">
        <w:rPr>
          <w:rFonts w:ascii="Arial" w:hAnsi="Arial" w:cs="Arial"/>
          <w:noProof/>
          <w:sz w:val="24"/>
          <w:szCs w:val="24"/>
        </w:rPr>
      </w:r>
      <w:r w:rsidRPr="00D50C5A">
        <w:rPr>
          <w:rFonts w:ascii="Arial" w:hAnsi="Arial" w:cs="Arial"/>
          <w:noProof/>
          <w:sz w:val="24"/>
          <w:szCs w:val="24"/>
        </w:rPr>
        <w:fldChar w:fldCharType="separate"/>
      </w:r>
      <w:r w:rsidR="009A0699">
        <w:rPr>
          <w:rFonts w:ascii="Arial" w:hAnsi="Arial" w:cs="Arial"/>
          <w:noProof/>
          <w:sz w:val="24"/>
          <w:szCs w:val="24"/>
        </w:rPr>
        <w:t>22</w:t>
      </w:r>
      <w:r w:rsidRPr="00D50C5A">
        <w:rPr>
          <w:rFonts w:ascii="Arial" w:hAnsi="Arial" w:cs="Arial"/>
          <w:noProof/>
          <w:sz w:val="24"/>
          <w:szCs w:val="24"/>
        </w:rPr>
        <w:fldChar w:fldCharType="end"/>
      </w:r>
    </w:p>
    <w:p w14:paraId="3DA5C869" w14:textId="46FC4ACB" w:rsidR="00D50C5A" w:rsidRPr="00E55671" w:rsidRDefault="00D50C5A">
      <w:pPr>
        <w:pStyle w:val="TOC1"/>
        <w:rPr>
          <w:rFonts w:ascii="Arial" w:eastAsia="MS Mincho" w:hAnsi="Arial" w:cs="Arial"/>
          <w:b w:val="0"/>
          <w:caps w:val="0"/>
          <w:noProof/>
          <w:sz w:val="24"/>
          <w:szCs w:val="24"/>
          <w:lang w:val="en-US" w:eastAsia="ja-JP"/>
        </w:rPr>
      </w:pPr>
      <w:r w:rsidRPr="00D50C5A">
        <w:rPr>
          <w:rFonts w:ascii="Arial" w:hAnsi="Arial" w:cs="Arial"/>
          <w:noProof/>
          <w:sz w:val="24"/>
          <w:szCs w:val="24"/>
        </w:rPr>
        <w:t>8.</w:t>
      </w:r>
      <w:r w:rsidRPr="00E55671">
        <w:rPr>
          <w:rFonts w:ascii="Arial" w:eastAsia="MS Mincho" w:hAnsi="Arial" w:cs="Arial"/>
          <w:b w:val="0"/>
          <w:caps w:val="0"/>
          <w:noProof/>
          <w:sz w:val="24"/>
          <w:szCs w:val="24"/>
          <w:lang w:val="en-US" w:eastAsia="ja-JP"/>
        </w:rPr>
        <w:tab/>
      </w:r>
      <w:r w:rsidRPr="00D50C5A">
        <w:rPr>
          <w:rFonts w:ascii="Arial" w:hAnsi="Arial" w:cs="Arial"/>
          <w:noProof/>
          <w:sz w:val="24"/>
          <w:szCs w:val="24"/>
        </w:rPr>
        <w:t>Appendix B: McMaster Accessibility Council (MAC) Terms of Reference</w:t>
      </w:r>
      <w:r w:rsidRPr="00D50C5A">
        <w:rPr>
          <w:rFonts w:ascii="Arial" w:hAnsi="Arial" w:cs="Arial"/>
          <w:noProof/>
          <w:sz w:val="24"/>
          <w:szCs w:val="24"/>
        </w:rPr>
        <w:tab/>
      </w:r>
      <w:r w:rsidRPr="00D50C5A">
        <w:rPr>
          <w:rFonts w:ascii="Arial" w:hAnsi="Arial" w:cs="Arial"/>
          <w:noProof/>
          <w:sz w:val="24"/>
          <w:szCs w:val="24"/>
        </w:rPr>
        <w:fldChar w:fldCharType="begin"/>
      </w:r>
      <w:r w:rsidRPr="00D50C5A">
        <w:rPr>
          <w:rFonts w:ascii="Arial" w:hAnsi="Arial" w:cs="Arial"/>
          <w:noProof/>
          <w:sz w:val="24"/>
          <w:szCs w:val="24"/>
        </w:rPr>
        <w:instrText xml:space="preserve"> PAGEREF _Toc309902448 \h </w:instrText>
      </w:r>
      <w:r w:rsidRPr="00D50C5A">
        <w:rPr>
          <w:rFonts w:ascii="Arial" w:hAnsi="Arial" w:cs="Arial"/>
          <w:noProof/>
          <w:sz w:val="24"/>
          <w:szCs w:val="24"/>
        </w:rPr>
      </w:r>
      <w:r w:rsidRPr="00D50C5A">
        <w:rPr>
          <w:rFonts w:ascii="Arial" w:hAnsi="Arial" w:cs="Arial"/>
          <w:noProof/>
          <w:sz w:val="24"/>
          <w:szCs w:val="24"/>
        </w:rPr>
        <w:fldChar w:fldCharType="separate"/>
      </w:r>
      <w:r w:rsidR="009A0699">
        <w:rPr>
          <w:rFonts w:ascii="Arial" w:hAnsi="Arial" w:cs="Arial"/>
          <w:noProof/>
          <w:sz w:val="24"/>
          <w:szCs w:val="24"/>
        </w:rPr>
        <w:t>26</w:t>
      </w:r>
      <w:r w:rsidRPr="00D50C5A">
        <w:rPr>
          <w:rFonts w:ascii="Arial" w:hAnsi="Arial" w:cs="Arial"/>
          <w:noProof/>
          <w:sz w:val="24"/>
          <w:szCs w:val="24"/>
        </w:rPr>
        <w:fldChar w:fldCharType="end"/>
      </w:r>
    </w:p>
    <w:p w14:paraId="1C06432D" w14:textId="77777777" w:rsidR="0007480D" w:rsidRPr="000E5E2B" w:rsidRDefault="0007480D" w:rsidP="0007480D">
      <w:pPr>
        <w:rPr>
          <w:rFonts w:ascii="Arial" w:hAnsi="Arial" w:cs="Arial"/>
          <w:szCs w:val="24"/>
        </w:rPr>
        <w:sectPr w:rsidR="0007480D" w:rsidRPr="000E5E2B">
          <w:headerReference w:type="even" r:id="rId9"/>
          <w:headerReference w:type="default" r:id="rId10"/>
          <w:footerReference w:type="default" r:id="rId11"/>
          <w:headerReference w:type="first" r:id="rId12"/>
          <w:pgSz w:w="12240" w:h="15840"/>
          <w:pgMar w:top="920" w:right="1480" w:bottom="1740" w:left="1680" w:header="722" w:footer="1551" w:gutter="0"/>
          <w:cols w:space="720" w:equalWidth="0">
            <w:col w:w="9080"/>
          </w:cols>
          <w:noEndnote/>
        </w:sectPr>
      </w:pPr>
      <w:r w:rsidRPr="00D50C5A">
        <w:rPr>
          <w:rFonts w:ascii="Arial" w:hAnsi="Arial" w:cs="Arial"/>
          <w:szCs w:val="24"/>
        </w:rPr>
        <w:fldChar w:fldCharType="end"/>
      </w:r>
    </w:p>
    <w:p w14:paraId="374BCD3F" w14:textId="77777777" w:rsidR="00CF5002" w:rsidRDefault="00CF5002" w:rsidP="00296585"/>
    <w:p w14:paraId="720DB0B1" w14:textId="77777777" w:rsidR="00B73BF9" w:rsidRDefault="00B73BF9" w:rsidP="004D1D2B">
      <w:pPr>
        <w:pStyle w:val="Heading1"/>
      </w:pPr>
      <w:bookmarkStart w:id="4" w:name="_Toc305825634"/>
      <w:bookmarkStart w:id="5" w:name="_Toc309902415"/>
      <w:r>
        <w:t>Executive Summary</w:t>
      </w:r>
      <w:bookmarkEnd w:id="4"/>
      <w:bookmarkEnd w:id="5"/>
      <w:r>
        <w:t xml:space="preserve"> </w:t>
      </w:r>
    </w:p>
    <w:p w14:paraId="12406918" w14:textId="77777777" w:rsidR="00F86B7E" w:rsidRDefault="00F86B7E" w:rsidP="0082339D">
      <w:pPr>
        <w:pStyle w:val="ColorfulList-Accent11"/>
        <w:ind w:left="0"/>
      </w:pPr>
      <w:r>
        <w:t xml:space="preserve">This </w:t>
      </w:r>
      <w:r w:rsidR="0082339D">
        <w:t xml:space="preserve">sixth annual report </w:t>
      </w:r>
      <w:r>
        <w:t xml:space="preserve">highlights the accessibility achievements accomplished in 2014-2015 and identifies accessibility priorities for 2015-2016. </w:t>
      </w:r>
      <w:r w:rsidR="00490778">
        <w:t xml:space="preserve">The McMaster Accessibility Council (MAC) continues providing leadership on accessibility issues across campus </w:t>
      </w:r>
      <w:r w:rsidR="005D2449">
        <w:t>as it</w:t>
      </w:r>
      <w:r w:rsidR="00490778">
        <w:t xml:space="preserve"> oversees the University’s compliance obligations as per the Accessibility for Ontarians with Disabilities Act (AODA), 2005. </w:t>
      </w:r>
      <w:r w:rsidR="0082339D">
        <w:br/>
      </w:r>
      <w:r w:rsidR="0082339D">
        <w:br/>
      </w:r>
      <w:r w:rsidR="005D2449">
        <w:t xml:space="preserve">McMaster has made great strides in </w:t>
      </w:r>
      <w:r w:rsidR="008D2BFF">
        <w:t xml:space="preserve">its efforts to build </w:t>
      </w:r>
      <w:r w:rsidR="00490778">
        <w:t>a culture of accessibility. The new Integrated Science lab located on the ground floor of the General Sciences building is the first lab on campus designed with accessibility in mind</w:t>
      </w:r>
      <w:r w:rsidR="008D2BFF">
        <w:t xml:space="preserve"> and is an example of </w:t>
      </w:r>
      <w:r w:rsidR="0081305C">
        <w:t xml:space="preserve">the type of </w:t>
      </w:r>
      <w:r w:rsidR="008D2BFF">
        <w:t>proactive efforts</w:t>
      </w:r>
      <w:r w:rsidR="0081305C">
        <w:t xml:space="preserve"> on accessibility that are evident across the University. </w:t>
      </w:r>
      <w:r w:rsidR="00B42F5D">
        <w:t xml:space="preserve"> </w:t>
      </w:r>
      <w:r w:rsidR="007442C2">
        <w:t>Upgrades to the built environment are ongoing and</w:t>
      </w:r>
      <w:r w:rsidR="0082339D">
        <w:t xml:space="preserve"> are led by Facility Services. </w:t>
      </w:r>
      <w:r w:rsidR="007442C2">
        <w:t xml:space="preserve"> </w:t>
      </w:r>
      <w:r w:rsidR="0082339D">
        <w:t>T</w:t>
      </w:r>
      <w:r w:rsidR="00B42F5D">
        <w:t xml:space="preserve">he McMaster Student Union (MSU) have taken active measures to advance accessibility for students on campus and have implemented an MSU Accessibility Policy which seeks to acknowledge and address the lived experience of students with disabilities on campus. </w:t>
      </w:r>
      <w:r w:rsidR="007442C2">
        <w:t xml:space="preserve">Enhancing the student experience through accessible teaching and learning practices is a key focus of McMaster Institution for Innovation &amp; Excellence in Teaching &amp; Learning (MIIETL). </w:t>
      </w:r>
      <w:r w:rsidR="00997C8A">
        <w:t>Using</w:t>
      </w:r>
      <w:r w:rsidR="007442C2">
        <w:t xml:space="preserve"> educational programs and the development of instructional tools for faculty and instructors, MIIETL </w:t>
      </w:r>
      <w:r w:rsidR="00997C8A">
        <w:t>is</w:t>
      </w:r>
      <w:r w:rsidR="007442C2">
        <w:t xml:space="preserve"> paving the way for more accessible modes of teaching and learning at McMaster. </w:t>
      </w:r>
      <w:r w:rsidR="00B42F5D">
        <w:br/>
      </w:r>
      <w:r w:rsidR="00B42F5D">
        <w:br/>
        <w:t>As we move into the new academic year</w:t>
      </w:r>
      <w:r w:rsidR="0081391F">
        <w:t>, 2015/2016</w:t>
      </w:r>
      <w:r w:rsidR="00B42F5D">
        <w:t xml:space="preserve">, MAC has identified several accessibility </w:t>
      </w:r>
      <w:r w:rsidR="007442C2">
        <w:t>priorities</w:t>
      </w:r>
      <w:r w:rsidR="00B42F5D">
        <w:t xml:space="preserve"> th</w:t>
      </w:r>
      <w:r w:rsidR="007442C2">
        <w:t>at will</w:t>
      </w:r>
      <w:r w:rsidR="00125A0C">
        <w:t xml:space="preserve"> </w:t>
      </w:r>
      <w:r w:rsidR="004B6928">
        <w:t xml:space="preserve">set the course </w:t>
      </w:r>
      <w:r w:rsidR="00906A08">
        <w:t xml:space="preserve">for continued advancement on </w:t>
      </w:r>
      <w:r w:rsidR="0081391F">
        <w:t>accessibility issues</w:t>
      </w:r>
      <w:r w:rsidR="00906A08">
        <w:t>.</w:t>
      </w:r>
      <w:r w:rsidR="00125A0C">
        <w:t xml:space="preserve"> Revising and updating the </w:t>
      </w:r>
      <w:r w:rsidR="00906A08">
        <w:t xml:space="preserve">McMaster Accessibility Policy and the </w:t>
      </w:r>
      <w:r w:rsidR="004B6928">
        <w:t>AODA</w:t>
      </w:r>
      <w:r w:rsidR="00125A0C">
        <w:t xml:space="preserve"> Customer</w:t>
      </w:r>
      <w:r w:rsidR="0081391F">
        <w:t xml:space="preserve"> Service</w:t>
      </w:r>
      <w:r w:rsidR="00125A0C">
        <w:t xml:space="preserve"> Training Module </w:t>
      </w:r>
      <w:r w:rsidR="00906A08">
        <w:t xml:space="preserve">will ensure our internal policy initiatives are in line with current regulations under the AODA. The rollout of a </w:t>
      </w:r>
      <w:proofErr w:type="gramStart"/>
      <w:r w:rsidR="00906A08">
        <w:t>University</w:t>
      </w:r>
      <w:proofErr w:type="gramEnd"/>
      <w:r w:rsidR="00906A08">
        <w:t xml:space="preserve"> wide solution for the web </w:t>
      </w:r>
      <w:r w:rsidR="00906A08">
        <w:lastRenderedPageBreak/>
        <w:t>accessibility standards of the AODA will ensure McMaster is maintaining its compliance obligations and the development of new resources and tools f</w:t>
      </w:r>
      <w:r w:rsidR="005C7E94">
        <w:t>o</w:t>
      </w:r>
      <w:r w:rsidR="00906A08">
        <w:t xml:space="preserve">r instructors and </w:t>
      </w:r>
      <w:r w:rsidR="005C7E94">
        <w:t>educators</w:t>
      </w:r>
      <w:r w:rsidR="00906A08">
        <w:t xml:space="preserve"> on accessible teaching strategies, programs and </w:t>
      </w:r>
      <w:r w:rsidR="0082339D">
        <w:t xml:space="preserve">methodologies will provide the </w:t>
      </w:r>
      <w:r w:rsidR="00317DC8">
        <w:t xml:space="preserve">requisite </w:t>
      </w:r>
      <w:r w:rsidR="0082339D">
        <w:t xml:space="preserve">supports to fully integrate accessibility into our teaching and learning practices. </w:t>
      </w:r>
    </w:p>
    <w:p w14:paraId="4C0C7BAF" w14:textId="77777777" w:rsidR="00B73BF9" w:rsidRPr="00B73BF9" w:rsidRDefault="00B73BF9" w:rsidP="00B73BF9"/>
    <w:p w14:paraId="15F1CABC" w14:textId="77777777" w:rsidR="00AB6EB0" w:rsidRDefault="00CF5002" w:rsidP="004D1D2B">
      <w:pPr>
        <w:pStyle w:val="Heading1"/>
      </w:pPr>
      <w:bookmarkStart w:id="6" w:name="_Toc305825635"/>
      <w:bookmarkStart w:id="7" w:name="_Toc309902416"/>
      <w:r w:rsidRPr="00C35E96">
        <w:t>Introduction &amp; Background</w:t>
      </w:r>
      <w:bookmarkEnd w:id="6"/>
      <w:bookmarkEnd w:id="7"/>
    </w:p>
    <w:p w14:paraId="77FB3FD2" w14:textId="77777777" w:rsidR="00AB6EB0" w:rsidRPr="00C5389A" w:rsidRDefault="00C5389A" w:rsidP="00296585">
      <w:r>
        <w:rPr>
          <w:spacing w:val="2"/>
        </w:rPr>
        <w:t>T</w:t>
      </w:r>
      <w:r>
        <w:rPr>
          <w:spacing w:val="-1"/>
        </w:rPr>
        <w:t>h</w:t>
      </w:r>
      <w:r>
        <w:t>e</w:t>
      </w:r>
      <w:r>
        <w:rPr>
          <w:spacing w:val="2"/>
        </w:rPr>
        <w:t xml:space="preserve"> </w:t>
      </w:r>
      <w:r>
        <w:t xml:space="preserve">McMaster </w:t>
      </w:r>
      <w:r w:rsidR="00F8462A">
        <w:t>Accessibility</w:t>
      </w:r>
      <w:r>
        <w:t xml:space="preserve"> Council (MAC) is re</w:t>
      </w:r>
      <w:r>
        <w:rPr>
          <w:spacing w:val="-1"/>
        </w:rPr>
        <w:t>q</w:t>
      </w:r>
      <w:r>
        <w:rPr>
          <w:spacing w:val="1"/>
        </w:rPr>
        <w:t>u</w:t>
      </w:r>
      <w:r>
        <w:t>i</w:t>
      </w:r>
      <w:r>
        <w:rPr>
          <w:spacing w:val="-1"/>
        </w:rPr>
        <w:t>r</w:t>
      </w:r>
      <w:r>
        <w:rPr>
          <w:spacing w:val="1"/>
        </w:rPr>
        <w:t>e</w:t>
      </w:r>
      <w:r>
        <w:t>d</w:t>
      </w:r>
      <w:r>
        <w:rPr>
          <w:spacing w:val="1"/>
        </w:rPr>
        <w:t xml:space="preserve"> t</w:t>
      </w:r>
      <w:r>
        <w:t>o</w:t>
      </w:r>
      <w:r>
        <w:rPr>
          <w:spacing w:val="1"/>
        </w:rPr>
        <w:t xml:space="preserve"> </w:t>
      </w:r>
      <w:r>
        <w:rPr>
          <w:spacing w:val="-2"/>
        </w:rPr>
        <w:t>s</w:t>
      </w:r>
      <w:r>
        <w:rPr>
          <w:spacing w:val="1"/>
        </w:rPr>
        <w:t>u</w:t>
      </w:r>
      <w:r>
        <w:rPr>
          <w:spacing w:val="-1"/>
        </w:rPr>
        <w:t>b</w:t>
      </w:r>
      <w:r>
        <w:rPr>
          <w:spacing w:val="1"/>
        </w:rPr>
        <w:t>m</w:t>
      </w:r>
      <w:r>
        <w:t xml:space="preserve">it </w:t>
      </w:r>
      <w:r>
        <w:rPr>
          <w:spacing w:val="-1"/>
        </w:rPr>
        <w:t>a</w:t>
      </w:r>
      <w:r>
        <w:t>n</w:t>
      </w:r>
      <w:r>
        <w:rPr>
          <w:spacing w:val="1"/>
        </w:rPr>
        <w:t xml:space="preserve"> </w:t>
      </w:r>
      <w:r>
        <w:rPr>
          <w:spacing w:val="-1"/>
        </w:rPr>
        <w:t>a</w:t>
      </w:r>
      <w:r>
        <w:rPr>
          <w:spacing w:val="1"/>
        </w:rPr>
        <w:t>n</w:t>
      </w:r>
      <w:r>
        <w:rPr>
          <w:spacing w:val="-1"/>
        </w:rPr>
        <w:t>n</w:t>
      </w:r>
      <w:r>
        <w:rPr>
          <w:spacing w:val="1"/>
        </w:rPr>
        <w:t>ua</w:t>
      </w:r>
      <w:r>
        <w:t xml:space="preserve">l </w:t>
      </w:r>
      <w:r>
        <w:rPr>
          <w:spacing w:val="-3"/>
        </w:rPr>
        <w:t>r</w:t>
      </w:r>
      <w:r>
        <w:rPr>
          <w:spacing w:val="1"/>
        </w:rPr>
        <w:t>epo</w:t>
      </w:r>
      <w:r>
        <w:t>rt</w:t>
      </w:r>
      <w:r>
        <w:rPr>
          <w:spacing w:val="5"/>
        </w:rPr>
        <w:t xml:space="preserve"> </w:t>
      </w:r>
      <w:r>
        <w:rPr>
          <w:spacing w:val="-2"/>
        </w:rPr>
        <w:t>t</w:t>
      </w:r>
      <w:r>
        <w:t>o</w:t>
      </w:r>
      <w:r>
        <w:rPr>
          <w:spacing w:val="1"/>
        </w:rPr>
        <w:t xml:space="preserve"> </w:t>
      </w:r>
      <w:r>
        <w:rPr>
          <w:spacing w:val="-1"/>
        </w:rPr>
        <w:t>t</w:t>
      </w:r>
      <w:r>
        <w:rPr>
          <w:spacing w:val="1"/>
        </w:rPr>
        <w:t>h</w:t>
      </w:r>
      <w:r>
        <w:t>e</w:t>
      </w:r>
      <w:r>
        <w:rPr>
          <w:spacing w:val="-1"/>
        </w:rPr>
        <w:t xml:space="preserve"> </w:t>
      </w:r>
      <w:r>
        <w:t>Presid</w:t>
      </w:r>
      <w:r>
        <w:rPr>
          <w:spacing w:val="-1"/>
        </w:rPr>
        <w:t>e</w:t>
      </w:r>
      <w:r>
        <w:rPr>
          <w:spacing w:val="1"/>
        </w:rPr>
        <w:t>n</w:t>
      </w:r>
      <w:r w:rsidR="00F8462A">
        <w:t>t, as per the MAC T</w:t>
      </w:r>
      <w:r>
        <w:t>erms of Reference,</w:t>
      </w:r>
      <w:r>
        <w:rPr>
          <w:spacing w:val="1"/>
        </w:rPr>
        <w:t xml:space="preserve"> </w:t>
      </w:r>
      <w:r>
        <w:rPr>
          <w:spacing w:val="-2"/>
        </w:rPr>
        <w:t>t</w:t>
      </w:r>
      <w:r>
        <w:rPr>
          <w:spacing w:val="1"/>
        </w:rPr>
        <w:t>h</w:t>
      </w:r>
      <w:r>
        <w:t>ro</w:t>
      </w:r>
      <w:r>
        <w:rPr>
          <w:spacing w:val="1"/>
        </w:rPr>
        <w:t>u</w:t>
      </w:r>
      <w:r>
        <w:rPr>
          <w:spacing w:val="-1"/>
        </w:rPr>
        <w:t>g</w:t>
      </w:r>
      <w:r>
        <w:t>h</w:t>
      </w:r>
      <w:r>
        <w:rPr>
          <w:spacing w:val="1"/>
        </w:rPr>
        <w:t xml:space="preserve"> t</w:t>
      </w:r>
      <w:r>
        <w:rPr>
          <w:spacing w:val="-1"/>
        </w:rPr>
        <w:t>h</w:t>
      </w:r>
      <w:r>
        <w:t>e Pro</w:t>
      </w:r>
      <w:r>
        <w:rPr>
          <w:spacing w:val="-2"/>
        </w:rPr>
        <w:t>v</w:t>
      </w:r>
      <w:r>
        <w:rPr>
          <w:spacing w:val="1"/>
        </w:rPr>
        <w:t>o</w:t>
      </w:r>
      <w:r>
        <w:t>st</w:t>
      </w:r>
      <w:r>
        <w:rPr>
          <w:spacing w:val="1"/>
        </w:rPr>
        <w:t xml:space="preserve"> </w:t>
      </w:r>
      <w:r>
        <w:t xml:space="preserve">&amp; </w:t>
      </w:r>
      <w:r>
        <w:rPr>
          <w:spacing w:val="1"/>
        </w:rPr>
        <w:t>V</w:t>
      </w:r>
      <w:r>
        <w:t>ic</w:t>
      </w:r>
      <w:r>
        <w:rPr>
          <w:spacing w:val="2"/>
        </w:rPr>
        <w:t>e</w:t>
      </w:r>
      <w:r>
        <w:rPr>
          <w:spacing w:val="-1"/>
        </w:rPr>
        <w:t>-</w:t>
      </w:r>
      <w:r>
        <w:t>Presi</w:t>
      </w:r>
      <w:r>
        <w:rPr>
          <w:spacing w:val="-2"/>
        </w:rPr>
        <w:t>d</w:t>
      </w:r>
      <w:r>
        <w:rPr>
          <w:spacing w:val="1"/>
        </w:rPr>
        <w:t>en</w:t>
      </w:r>
      <w:r>
        <w:t>t</w:t>
      </w:r>
      <w:r>
        <w:rPr>
          <w:spacing w:val="1"/>
        </w:rPr>
        <w:t xml:space="preserve"> </w:t>
      </w:r>
      <w:r>
        <w:t>(A</w:t>
      </w:r>
      <w:r>
        <w:rPr>
          <w:spacing w:val="-2"/>
        </w:rPr>
        <w:t>c</w:t>
      </w:r>
      <w:r>
        <w:rPr>
          <w:spacing w:val="1"/>
        </w:rPr>
        <w:t>ad</w:t>
      </w:r>
      <w:r>
        <w:rPr>
          <w:spacing w:val="-1"/>
        </w:rPr>
        <w:t>e</w:t>
      </w:r>
      <w:r>
        <w:rPr>
          <w:spacing w:val="1"/>
        </w:rPr>
        <w:t>m</w:t>
      </w:r>
      <w:r>
        <w:t>ic)</w:t>
      </w:r>
      <w:r>
        <w:rPr>
          <w:spacing w:val="-1"/>
        </w:rPr>
        <w:t xml:space="preserve"> </w:t>
      </w:r>
      <w:r>
        <w:rPr>
          <w:spacing w:val="1"/>
        </w:rPr>
        <w:t>a</w:t>
      </w:r>
      <w:r>
        <w:rPr>
          <w:spacing w:val="-1"/>
        </w:rPr>
        <w:t>n</w:t>
      </w:r>
      <w:r>
        <w:t>d</w:t>
      </w:r>
      <w:r>
        <w:rPr>
          <w:spacing w:val="1"/>
        </w:rPr>
        <w:t xml:space="preserve"> </w:t>
      </w:r>
      <w:r>
        <w:rPr>
          <w:spacing w:val="-1"/>
        </w:rPr>
        <w:t>th</w:t>
      </w:r>
      <w:r>
        <w:t>e</w:t>
      </w:r>
      <w:r>
        <w:rPr>
          <w:spacing w:val="1"/>
        </w:rPr>
        <w:t xml:space="preserve"> V</w:t>
      </w:r>
      <w:r>
        <w:t>ic</w:t>
      </w:r>
      <w:r>
        <w:rPr>
          <w:spacing w:val="4"/>
        </w:rPr>
        <w:t>e</w:t>
      </w:r>
      <w:r>
        <w:rPr>
          <w:spacing w:val="-1"/>
        </w:rPr>
        <w:t>-</w:t>
      </w:r>
      <w:r>
        <w:t>Presi</w:t>
      </w:r>
      <w:r>
        <w:rPr>
          <w:spacing w:val="-2"/>
        </w:rPr>
        <w:t>d</w:t>
      </w:r>
      <w:r>
        <w:rPr>
          <w:spacing w:val="1"/>
        </w:rPr>
        <w:t>en</w:t>
      </w:r>
      <w:r>
        <w:t>t</w:t>
      </w:r>
      <w:r>
        <w:rPr>
          <w:spacing w:val="1"/>
        </w:rPr>
        <w:t xml:space="preserve"> </w:t>
      </w:r>
      <w:r>
        <w:t>(</w:t>
      </w:r>
      <w:r>
        <w:rPr>
          <w:spacing w:val="-2"/>
        </w:rPr>
        <w:t>A</w:t>
      </w:r>
      <w:r>
        <w:rPr>
          <w:spacing w:val="-1"/>
        </w:rPr>
        <w:t>d</w:t>
      </w:r>
      <w:r>
        <w:rPr>
          <w:spacing w:val="1"/>
        </w:rPr>
        <w:t>m</w:t>
      </w:r>
      <w:r>
        <w:t>inistra</w:t>
      </w:r>
      <w:r>
        <w:rPr>
          <w:spacing w:val="1"/>
        </w:rPr>
        <w:t>t</w:t>
      </w:r>
      <w:r>
        <w:t>io</w:t>
      </w:r>
      <w:r>
        <w:rPr>
          <w:spacing w:val="1"/>
        </w:rPr>
        <w:t>n</w:t>
      </w:r>
      <w:r>
        <w:t>). This re</w:t>
      </w:r>
      <w:r>
        <w:rPr>
          <w:spacing w:val="1"/>
        </w:rPr>
        <w:t>po</w:t>
      </w:r>
      <w:r>
        <w:t>rt hi</w:t>
      </w:r>
      <w:r>
        <w:rPr>
          <w:spacing w:val="-1"/>
        </w:rPr>
        <w:t>g</w:t>
      </w:r>
      <w:r>
        <w:rPr>
          <w:spacing w:val="1"/>
        </w:rPr>
        <w:t>h</w:t>
      </w:r>
      <w:r>
        <w:t>l</w:t>
      </w:r>
      <w:r>
        <w:rPr>
          <w:spacing w:val="-1"/>
        </w:rPr>
        <w:t>ig</w:t>
      </w:r>
      <w:r>
        <w:rPr>
          <w:spacing w:val="1"/>
        </w:rPr>
        <w:t>h</w:t>
      </w:r>
      <w:r>
        <w:t>ts</w:t>
      </w:r>
      <w:r>
        <w:rPr>
          <w:spacing w:val="1"/>
        </w:rPr>
        <w:t xml:space="preserve"> </w:t>
      </w:r>
      <w:r>
        <w:t>t</w:t>
      </w:r>
      <w:r>
        <w:rPr>
          <w:spacing w:val="1"/>
        </w:rPr>
        <w:t>h</w:t>
      </w:r>
      <w:r>
        <w:t xml:space="preserve">e </w:t>
      </w:r>
      <w:r>
        <w:rPr>
          <w:spacing w:val="1"/>
        </w:rPr>
        <w:t>accessibility accomplishments</w:t>
      </w:r>
      <w:r>
        <w:rPr>
          <w:spacing w:val="-2"/>
        </w:rPr>
        <w:t xml:space="preserve"> </w:t>
      </w:r>
      <w:r>
        <w:rPr>
          <w:spacing w:val="-1"/>
        </w:rPr>
        <w:t>from across the University in</w:t>
      </w:r>
      <w:r>
        <w:t xml:space="preserve"> 2014/2015 </w:t>
      </w:r>
      <w:r>
        <w:rPr>
          <w:spacing w:val="1"/>
        </w:rPr>
        <w:t>a</w:t>
      </w:r>
      <w:r>
        <w:rPr>
          <w:spacing w:val="-1"/>
        </w:rPr>
        <w:t>n</w:t>
      </w:r>
      <w:r>
        <w:t>d</w:t>
      </w:r>
      <w:r>
        <w:rPr>
          <w:spacing w:val="1"/>
        </w:rPr>
        <w:t xml:space="preserve"> </w:t>
      </w:r>
      <w:r>
        <w:t>s</w:t>
      </w:r>
      <w:r>
        <w:rPr>
          <w:spacing w:val="1"/>
        </w:rPr>
        <w:t>e</w:t>
      </w:r>
      <w:r>
        <w:t>ts</w:t>
      </w:r>
      <w:r>
        <w:rPr>
          <w:spacing w:val="-2"/>
        </w:rPr>
        <w:t xml:space="preserve"> </w:t>
      </w:r>
      <w:r>
        <w:t>the</w:t>
      </w:r>
      <w:r>
        <w:rPr>
          <w:spacing w:val="1"/>
        </w:rPr>
        <w:t xml:space="preserve"> </w:t>
      </w:r>
      <w:r>
        <w:rPr>
          <w:spacing w:val="-2"/>
        </w:rPr>
        <w:t>c</w:t>
      </w:r>
      <w:r>
        <w:rPr>
          <w:spacing w:val="1"/>
        </w:rPr>
        <w:t>ou</w:t>
      </w:r>
      <w:r>
        <w:rPr>
          <w:spacing w:val="-3"/>
        </w:rPr>
        <w:t>r</w:t>
      </w:r>
      <w:r>
        <w:t>se</w:t>
      </w:r>
      <w:r>
        <w:rPr>
          <w:spacing w:val="-1"/>
        </w:rPr>
        <w:t xml:space="preserve"> </w:t>
      </w:r>
      <w:r>
        <w:rPr>
          <w:spacing w:val="3"/>
        </w:rPr>
        <w:t>f</w:t>
      </w:r>
      <w:r>
        <w:rPr>
          <w:spacing w:val="1"/>
        </w:rPr>
        <w:t>o</w:t>
      </w:r>
      <w:r>
        <w:t xml:space="preserve">r </w:t>
      </w:r>
      <w:r>
        <w:rPr>
          <w:spacing w:val="1"/>
        </w:rPr>
        <w:t>a</w:t>
      </w:r>
      <w:r>
        <w:t>cc</w:t>
      </w:r>
      <w:r>
        <w:rPr>
          <w:spacing w:val="1"/>
        </w:rPr>
        <w:t>e</w:t>
      </w:r>
      <w:r>
        <w:rPr>
          <w:spacing w:val="-2"/>
        </w:rPr>
        <w:t>s</w:t>
      </w:r>
      <w:r>
        <w:t>sibil</w:t>
      </w:r>
      <w:r>
        <w:rPr>
          <w:spacing w:val="-1"/>
        </w:rPr>
        <w:t>i</w:t>
      </w:r>
      <w:r>
        <w:t xml:space="preserve">ty </w:t>
      </w:r>
      <w:r w:rsidR="00932B85">
        <w:rPr>
          <w:spacing w:val="1"/>
        </w:rPr>
        <w:t>priorities</w:t>
      </w:r>
      <w:r>
        <w:rPr>
          <w:spacing w:val="-2"/>
        </w:rPr>
        <w:t xml:space="preserve"> </w:t>
      </w:r>
      <w:r>
        <w:t>for 2015/2016.</w:t>
      </w:r>
    </w:p>
    <w:p w14:paraId="7CCC5DF6" w14:textId="77777777" w:rsidR="002525FF" w:rsidRPr="00173016" w:rsidRDefault="001C79A9" w:rsidP="00173016">
      <w:pPr>
        <w:pStyle w:val="Heading3"/>
      </w:pPr>
      <w:bookmarkStart w:id="8" w:name="_Toc305825636"/>
      <w:bookmarkStart w:id="9" w:name="_Toc309902417"/>
      <w:r w:rsidRPr="00173016">
        <w:t>Accessibility for Ontarians with Disabilities Act (AODA) 2005</w:t>
      </w:r>
      <w:bookmarkEnd w:id="8"/>
      <w:bookmarkEnd w:id="9"/>
    </w:p>
    <w:p w14:paraId="21EA0F46" w14:textId="219646AA" w:rsidR="00C02242" w:rsidRDefault="00CF5002" w:rsidP="00296585">
      <w:r>
        <w:t>In</w:t>
      </w:r>
      <w:r>
        <w:rPr>
          <w:spacing w:val="3"/>
        </w:rPr>
        <w:t xml:space="preserve"> </w:t>
      </w:r>
      <w:r>
        <w:rPr>
          <w:spacing w:val="1"/>
        </w:rPr>
        <w:t>2</w:t>
      </w:r>
      <w:r>
        <w:rPr>
          <w:spacing w:val="-1"/>
        </w:rPr>
        <w:t>0</w:t>
      </w:r>
      <w:r>
        <w:rPr>
          <w:spacing w:val="1"/>
        </w:rPr>
        <w:t>05</w:t>
      </w:r>
      <w:r>
        <w:t>,</w:t>
      </w:r>
      <w:r>
        <w:rPr>
          <w:spacing w:val="2"/>
        </w:rPr>
        <w:t xml:space="preserve"> </w:t>
      </w:r>
      <w:r>
        <w:rPr>
          <w:spacing w:val="-2"/>
        </w:rPr>
        <w:t>t</w:t>
      </w:r>
      <w:r>
        <w:rPr>
          <w:spacing w:val="1"/>
        </w:rPr>
        <w:t>h</w:t>
      </w:r>
      <w:r>
        <w:t>e</w:t>
      </w:r>
      <w:r>
        <w:rPr>
          <w:spacing w:val="2"/>
        </w:rPr>
        <w:t xml:space="preserve"> </w:t>
      </w:r>
      <w:r>
        <w:rPr>
          <w:spacing w:val="1"/>
        </w:rPr>
        <w:t>p</w:t>
      </w:r>
      <w:r>
        <w:t>ro</w:t>
      </w:r>
      <w:r>
        <w:rPr>
          <w:spacing w:val="-2"/>
        </w:rPr>
        <w:t>v</w:t>
      </w:r>
      <w:r>
        <w:t>inci</w:t>
      </w:r>
      <w:r>
        <w:rPr>
          <w:spacing w:val="1"/>
        </w:rPr>
        <w:t>a</w:t>
      </w:r>
      <w:r>
        <w:t>l</w:t>
      </w:r>
      <w:r>
        <w:rPr>
          <w:spacing w:val="1"/>
        </w:rPr>
        <w:t xml:space="preserve"> </w:t>
      </w:r>
      <w:r>
        <w:rPr>
          <w:spacing w:val="-1"/>
        </w:rPr>
        <w:t>g</w:t>
      </w:r>
      <w:r>
        <w:rPr>
          <w:spacing w:val="1"/>
        </w:rPr>
        <w:t>o</w:t>
      </w:r>
      <w:r>
        <w:rPr>
          <w:spacing w:val="-2"/>
        </w:rPr>
        <w:t>v</w:t>
      </w:r>
      <w:r>
        <w:rPr>
          <w:spacing w:val="1"/>
        </w:rPr>
        <w:t>e</w:t>
      </w:r>
      <w:r>
        <w:t>rn</w:t>
      </w:r>
      <w:r>
        <w:rPr>
          <w:spacing w:val="2"/>
        </w:rPr>
        <w:t>m</w:t>
      </w:r>
      <w:r>
        <w:rPr>
          <w:spacing w:val="1"/>
        </w:rPr>
        <w:t>en</w:t>
      </w:r>
      <w:r>
        <w:t>t</w:t>
      </w:r>
      <w:r>
        <w:rPr>
          <w:spacing w:val="2"/>
        </w:rPr>
        <w:t xml:space="preserve"> </w:t>
      </w:r>
      <w:r w:rsidR="00FD6F3F">
        <w:rPr>
          <w:spacing w:val="2"/>
        </w:rPr>
        <w:t xml:space="preserve">of Ontario </w:t>
      </w:r>
      <w:r>
        <w:rPr>
          <w:spacing w:val="1"/>
        </w:rPr>
        <w:t>e</w:t>
      </w:r>
      <w:r>
        <w:rPr>
          <w:spacing w:val="-1"/>
        </w:rPr>
        <w:t>n</w:t>
      </w:r>
      <w:r>
        <w:rPr>
          <w:spacing w:val="1"/>
        </w:rPr>
        <w:t>a</w:t>
      </w:r>
      <w:r>
        <w:t>ct</w:t>
      </w:r>
      <w:r>
        <w:rPr>
          <w:spacing w:val="-1"/>
        </w:rPr>
        <w:t>e</w:t>
      </w:r>
      <w:r>
        <w:t>d</w:t>
      </w:r>
      <w:r>
        <w:rPr>
          <w:spacing w:val="2"/>
        </w:rPr>
        <w:t xml:space="preserve"> </w:t>
      </w:r>
      <w:r>
        <w:rPr>
          <w:spacing w:val="-2"/>
        </w:rPr>
        <w:t>t</w:t>
      </w:r>
      <w:r>
        <w:rPr>
          <w:spacing w:val="1"/>
        </w:rPr>
        <w:t>h</w:t>
      </w:r>
      <w:r>
        <w:t>e</w:t>
      </w:r>
      <w:r>
        <w:rPr>
          <w:spacing w:val="2"/>
        </w:rPr>
        <w:t xml:space="preserve"> </w:t>
      </w:r>
      <w:r>
        <w:t>Acc</w:t>
      </w:r>
      <w:r>
        <w:rPr>
          <w:spacing w:val="1"/>
        </w:rPr>
        <w:t>e</w:t>
      </w:r>
      <w:r>
        <w:t>ssibil</w:t>
      </w:r>
      <w:r>
        <w:rPr>
          <w:spacing w:val="-1"/>
        </w:rPr>
        <w:t>i</w:t>
      </w:r>
      <w:r>
        <w:t xml:space="preserve">ty </w:t>
      </w:r>
      <w:r>
        <w:rPr>
          <w:spacing w:val="3"/>
        </w:rPr>
        <w:t>f</w:t>
      </w:r>
      <w:r>
        <w:rPr>
          <w:spacing w:val="1"/>
        </w:rPr>
        <w:t>o</w:t>
      </w:r>
      <w:r>
        <w:t>r</w:t>
      </w:r>
      <w:r>
        <w:rPr>
          <w:spacing w:val="1"/>
        </w:rPr>
        <w:t xml:space="preserve"> </w:t>
      </w:r>
      <w:r>
        <w:t>O</w:t>
      </w:r>
      <w:r>
        <w:rPr>
          <w:spacing w:val="-1"/>
        </w:rPr>
        <w:t>n</w:t>
      </w:r>
      <w:r>
        <w:t>t</w:t>
      </w:r>
      <w:r>
        <w:rPr>
          <w:spacing w:val="1"/>
        </w:rPr>
        <w:t>a</w:t>
      </w:r>
      <w:r>
        <w:t>r</w:t>
      </w:r>
      <w:r>
        <w:rPr>
          <w:spacing w:val="-1"/>
        </w:rPr>
        <w:t>i</w:t>
      </w:r>
      <w:r>
        <w:rPr>
          <w:spacing w:val="1"/>
        </w:rPr>
        <w:t>an</w:t>
      </w:r>
      <w:r>
        <w:t>s</w:t>
      </w:r>
      <w:r>
        <w:rPr>
          <w:spacing w:val="1"/>
        </w:rPr>
        <w:t xml:space="preserve"> </w:t>
      </w:r>
      <w:r>
        <w:rPr>
          <w:spacing w:val="-3"/>
        </w:rPr>
        <w:t>w</w:t>
      </w:r>
      <w:r>
        <w:t>ith D</w:t>
      </w:r>
      <w:r>
        <w:rPr>
          <w:spacing w:val="-1"/>
        </w:rPr>
        <w:t>i</w:t>
      </w:r>
      <w:r>
        <w:t>s</w:t>
      </w:r>
      <w:r>
        <w:rPr>
          <w:spacing w:val="1"/>
        </w:rPr>
        <w:t>ab</w:t>
      </w:r>
      <w:r>
        <w:t>i</w:t>
      </w:r>
      <w:r>
        <w:rPr>
          <w:spacing w:val="-1"/>
        </w:rPr>
        <w:t>l</w:t>
      </w:r>
      <w:r w:rsidR="004B5F3E">
        <w:t>ities Act, (AODA</w:t>
      </w:r>
      <w:r w:rsidR="002525FF">
        <w:t>) with the goal of making</w:t>
      </w:r>
      <w:r>
        <w:t xml:space="preserve"> O</w:t>
      </w:r>
      <w:r>
        <w:rPr>
          <w:spacing w:val="1"/>
        </w:rPr>
        <w:t>n</w:t>
      </w:r>
      <w:r>
        <w:t>t</w:t>
      </w:r>
      <w:r>
        <w:rPr>
          <w:spacing w:val="1"/>
        </w:rPr>
        <w:t>a</w:t>
      </w:r>
      <w:r>
        <w:t>r</w:t>
      </w:r>
      <w:r>
        <w:rPr>
          <w:spacing w:val="-1"/>
        </w:rPr>
        <w:t>i</w:t>
      </w:r>
      <w:r>
        <w:t xml:space="preserve">o </w:t>
      </w:r>
      <w:r>
        <w:rPr>
          <w:spacing w:val="3"/>
        </w:rPr>
        <w:t>f</w:t>
      </w:r>
      <w:r>
        <w:rPr>
          <w:spacing w:val="1"/>
        </w:rPr>
        <w:t>u</w:t>
      </w:r>
      <w:r>
        <w:t>l</w:t>
      </w:r>
      <w:r>
        <w:rPr>
          <w:spacing w:val="-1"/>
        </w:rPr>
        <w:t>l</w:t>
      </w:r>
      <w:r>
        <w:t xml:space="preserve">y </w:t>
      </w:r>
      <w:r>
        <w:rPr>
          <w:spacing w:val="1"/>
        </w:rPr>
        <w:t>a</w:t>
      </w:r>
      <w:r>
        <w:t>cc</w:t>
      </w:r>
      <w:r>
        <w:rPr>
          <w:spacing w:val="1"/>
        </w:rPr>
        <w:t>e</w:t>
      </w:r>
      <w:r>
        <w:t>ssible</w:t>
      </w:r>
      <w:r>
        <w:rPr>
          <w:spacing w:val="3"/>
        </w:rPr>
        <w:t xml:space="preserve"> </w:t>
      </w:r>
      <w:r>
        <w:rPr>
          <w:spacing w:val="-2"/>
        </w:rPr>
        <w:t>t</w:t>
      </w:r>
      <w:r>
        <w:t>o</w:t>
      </w:r>
      <w:r>
        <w:rPr>
          <w:spacing w:val="3"/>
        </w:rPr>
        <w:t xml:space="preserve"> </w:t>
      </w:r>
      <w:r>
        <w:rPr>
          <w:spacing w:val="-1"/>
        </w:rPr>
        <w:t>p</w:t>
      </w:r>
      <w:r>
        <w:rPr>
          <w:spacing w:val="1"/>
        </w:rPr>
        <w:t>e</w:t>
      </w:r>
      <w:r>
        <w:t>rso</w:t>
      </w:r>
      <w:r>
        <w:rPr>
          <w:spacing w:val="1"/>
        </w:rPr>
        <w:t>n</w:t>
      </w:r>
      <w:r>
        <w:t xml:space="preserve">s </w:t>
      </w:r>
      <w:r>
        <w:rPr>
          <w:spacing w:val="-3"/>
        </w:rPr>
        <w:t>w</w:t>
      </w:r>
      <w:r>
        <w:t>ith</w:t>
      </w:r>
      <w:r>
        <w:rPr>
          <w:spacing w:val="3"/>
        </w:rPr>
        <w:t xml:space="preserve"> </w:t>
      </w:r>
      <w:r>
        <w:rPr>
          <w:spacing w:val="1"/>
        </w:rPr>
        <w:t>d</w:t>
      </w:r>
      <w:r>
        <w:t>isa</w:t>
      </w:r>
      <w:r>
        <w:rPr>
          <w:spacing w:val="1"/>
        </w:rPr>
        <w:t>b</w:t>
      </w:r>
      <w:r>
        <w:t>i</w:t>
      </w:r>
      <w:r>
        <w:rPr>
          <w:spacing w:val="-1"/>
        </w:rPr>
        <w:t>l</w:t>
      </w:r>
      <w:r>
        <w:t>ities</w:t>
      </w:r>
      <w:r>
        <w:rPr>
          <w:spacing w:val="3"/>
        </w:rPr>
        <w:t xml:space="preserve"> </w:t>
      </w:r>
      <w:r>
        <w:rPr>
          <w:spacing w:val="1"/>
        </w:rPr>
        <w:t>b</w:t>
      </w:r>
      <w:r>
        <w:t xml:space="preserve">y </w:t>
      </w:r>
      <w:r>
        <w:rPr>
          <w:spacing w:val="1"/>
        </w:rPr>
        <w:t>20</w:t>
      </w:r>
      <w:r>
        <w:rPr>
          <w:spacing w:val="-1"/>
        </w:rPr>
        <w:t>2</w:t>
      </w:r>
      <w:r>
        <w:rPr>
          <w:spacing w:val="1"/>
        </w:rPr>
        <w:t>5</w:t>
      </w:r>
      <w:r w:rsidR="002525FF">
        <w:rPr>
          <w:spacing w:val="1"/>
        </w:rPr>
        <w:t>.</w:t>
      </w:r>
      <w:r w:rsidR="004B5F3E">
        <w:rPr>
          <w:spacing w:val="1"/>
        </w:rPr>
        <w:t xml:space="preserve"> </w:t>
      </w:r>
    </w:p>
    <w:p w14:paraId="03BCDFA3" w14:textId="77777777" w:rsidR="007C037F" w:rsidRDefault="007C037F" w:rsidP="00296585"/>
    <w:p w14:paraId="7FDC20C4" w14:textId="72FE6040" w:rsidR="00C02242" w:rsidRDefault="00896263" w:rsidP="00296585">
      <w:pPr>
        <w:rPr>
          <w:rFonts w:ascii="Arial" w:hAnsi="Arial" w:cs="Arial"/>
          <w:color w:val="FF0000"/>
          <w:szCs w:val="24"/>
        </w:rPr>
      </w:pPr>
      <w:r w:rsidRPr="004A5355">
        <w:rPr>
          <w:rFonts w:ascii="Arial" w:hAnsi="Arial" w:cs="Arial"/>
          <w:noProof/>
          <w:color w:val="FF0000"/>
          <w:szCs w:val="24"/>
          <w:lang w:val="en-US"/>
        </w:rPr>
        <w:lastRenderedPageBreak/>
        <w:drawing>
          <wp:inline distT="0" distB="0" distL="0" distR="0" wp14:anchorId="56CD2046" wp14:editId="6DEBB6F9">
            <wp:extent cx="5486400" cy="3146425"/>
            <wp:effectExtent l="19050" t="57150" r="38100" b="111125"/>
            <wp:docPr id="7" name="Diagram 1" descr="Figure 1 entitled AODA standards is a diagram of the Act established in 2005 for primarily 2 categories as reflected in the diagram: customer service standard, and integrated accessibility standard regulation (IASR). From IASR, the diagram branches into 4 categories: information and communication, employment, transportation and lastly, design of public spaces. "/>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250DA96" w14:textId="77777777" w:rsidR="002B4F5F" w:rsidRDefault="002B4F5F" w:rsidP="002B4F5F">
      <w:pPr>
        <w:jc w:val="center"/>
        <w:rPr>
          <w:rStyle w:val="Emphasis"/>
        </w:rPr>
      </w:pPr>
      <w:r>
        <w:rPr>
          <w:noProof/>
        </w:rPr>
        <mc:AlternateContent>
          <mc:Choice Requires="wps">
            <w:drawing>
              <wp:inline distT="0" distB="0" distL="0" distR="0" wp14:anchorId="72DE56E6" wp14:editId="56B8AE6A">
                <wp:extent cx="0" cy="0"/>
                <wp:effectExtent l="0" t="0" r="0" b="0"/>
                <wp:docPr id="20" name="Straight Connector 28" descr="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lgn="ctr">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inline>
            </w:drawing>
          </mc:Choice>
          <mc:Fallback>
            <w:pict>
              <v:line w14:anchorId="2536C521" id="Straight Connector 28" o:spid="_x0000_s1026" alt="Line break" style="visibility:visible;mso-wrap-style:square;mso-left-percent:-10001;mso-top-percent:-10001;mso-position-horizontal:absolute;mso-position-horizontal-relative:char;mso-position-vertical:absolute;mso-position-vertical-relative:line;mso-left-percent:-10001;mso-top-percent:-10001"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" strokecolor="#4f81bd" strokeweight="2pt">
                <v:shadow on="t" opacity="24903f" origin=",.5" offset="0,.55556mm"/>
                <w10:anchorlock/>
              </v:line>
            </w:pict>
          </mc:Fallback>
        </mc:AlternateContent>
      </w:r>
      <w:r w:rsidRPr="001A5DDF">
        <w:rPr>
          <w:rStyle w:val="Emphasis"/>
        </w:rPr>
        <w:t>Figure 1: AODA Standards</w:t>
      </w:r>
    </w:p>
    <w:p w14:paraId="3AE1F404" w14:textId="77777777" w:rsidR="00566932" w:rsidRDefault="00566932" w:rsidP="00296585"/>
    <w:p w14:paraId="095B1E30" w14:textId="77777777" w:rsidR="00566932" w:rsidRDefault="003613B5" w:rsidP="00296585">
      <w:r>
        <w:t xml:space="preserve">The AODA </w:t>
      </w:r>
      <w:r w:rsidR="00296585">
        <w:t xml:space="preserve">establishes </w:t>
      </w:r>
      <w:proofErr w:type="gramStart"/>
      <w:r w:rsidR="00296585">
        <w:t>a number of</w:t>
      </w:r>
      <w:proofErr w:type="gramEnd"/>
      <w:r w:rsidR="00296585">
        <w:t xml:space="preserve"> standards and regulations to ensure accessibility is being implemented according to the legislative requirements. These standards consist </w:t>
      </w:r>
      <w:r>
        <w:t xml:space="preserve">of the Customer Service Standard and the Integrated Accessibility </w:t>
      </w:r>
      <w:r w:rsidR="00816646">
        <w:t>Standard, which</w:t>
      </w:r>
      <w:r>
        <w:t xml:space="preserve"> includes Information &amp; Communication, Transportation, </w:t>
      </w:r>
      <w:proofErr w:type="gramStart"/>
      <w:r>
        <w:t>Employment</w:t>
      </w:r>
      <w:proofErr w:type="gramEnd"/>
      <w:r>
        <w:t xml:space="preserve"> and the Design of Public Spaces. Each standard </w:t>
      </w:r>
      <w:r w:rsidR="00C2055E">
        <w:t>sets out</w:t>
      </w:r>
      <w:r>
        <w:t xml:space="preserve"> specific compliance requirements with rolling compliance dates</w:t>
      </w:r>
      <w:r w:rsidR="001A5DDF">
        <w:t>.</w:t>
      </w:r>
      <w:r w:rsidR="0094663A">
        <w:t xml:space="preserve"> A c</w:t>
      </w:r>
      <w:r w:rsidR="00E47B1B">
        <w:t xml:space="preserve">ompliance </w:t>
      </w:r>
      <w:r w:rsidR="0094663A">
        <w:t>scorecard</w:t>
      </w:r>
      <w:r w:rsidR="00E47B1B">
        <w:t xml:space="preserve"> for McMaster Univers</w:t>
      </w:r>
      <w:r w:rsidR="009F7391">
        <w:t>ity can be found in Appendix A</w:t>
      </w:r>
      <w:r w:rsidR="00E47B1B">
        <w:t>.</w:t>
      </w:r>
    </w:p>
    <w:p w14:paraId="67CF43B3" w14:textId="77777777" w:rsidR="001C79A9" w:rsidRDefault="001C79A9" w:rsidP="00173016">
      <w:pPr>
        <w:pStyle w:val="Heading3"/>
      </w:pPr>
      <w:bookmarkStart w:id="10" w:name="_Toc305825637"/>
      <w:bookmarkStart w:id="11" w:name="_Toc309902418"/>
      <w:r>
        <w:t>McMaster Accessibility Council (MAC)</w:t>
      </w:r>
      <w:bookmarkEnd w:id="10"/>
      <w:bookmarkEnd w:id="11"/>
    </w:p>
    <w:p w14:paraId="15651AB9" w14:textId="77777777" w:rsidR="0016503E" w:rsidRDefault="00C2055E" w:rsidP="00296585">
      <w:r>
        <w:t>MAC</w:t>
      </w:r>
      <w:r w:rsidR="00FD6F3F">
        <w:t xml:space="preserve"> </w:t>
      </w:r>
      <w:r w:rsidR="00564A37">
        <w:t>ensures</w:t>
      </w:r>
      <w:r w:rsidR="00FD6F3F">
        <w:t xml:space="preserve"> McMaster’s compliance with the AODA. </w:t>
      </w:r>
      <w:r w:rsidR="001C79A9">
        <w:t xml:space="preserve">When the AODA was enacted, McMaster </w:t>
      </w:r>
      <w:r>
        <w:t xml:space="preserve">recognized that to effectively </w:t>
      </w:r>
      <w:r w:rsidR="001C79A9">
        <w:t xml:space="preserve">advance accessibility and to ensure compliance with </w:t>
      </w:r>
      <w:r>
        <w:t xml:space="preserve">the AODA, this work </w:t>
      </w:r>
      <w:r w:rsidR="001C79A9">
        <w:t>needed to be spearheaded by se</w:t>
      </w:r>
      <w:r>
        <w:t>nior members of the University a</w:t>
      </w:r>
      <w:r w:rsidR="001C79A9">
        <w:t xml:space="preserve">dministration. </w:t>
      </w:r>
      <w:r w:rsidR="00FD6F3F">
        <w:t xml:space="preserve">MAC </w:t>
      </w:r>
      <w:r w:rsidR="001C79A9">
        <w:t xml:space="preserve">was subsequently </w:t>
      </w:r>
      <w:r w:rsidR="00564A37">
        <w:t>created</w:t>
      </w:r>
      <w:r w:rsidR="001C79A9">
        <w:t xml:space="preserve"> in the summer of 2009</w:t>
      </w:r>
      <w:r w:rsidR="001B0F7B">
        <w:t xml:space="preserve"> </w:t>
      </w:r>
      <w:r w:rsidR="001C79A9">
        <w:t xml:space="preserve">consisting of Assistant Vice-Presidents and senior directors from a cross section of the University. </w:t>
      </w:r>
      <w:r w:rsidR="00CB6A5C">
        <w:t xml:space="preserve">The </w:t>
      </w:r>
      <w:r w:rsidR="00CB6A5C">
        <w:lastRenderedPageBreak/>
        <w:t xml:space="preserve">Council meets regularly throughout the academic year. A full membership list </w:t>
      </w:r>
      <w:r w:rsidR="009F7391">
        <w:t xml:space="preserve">and Terms of Reference </w:t>
      </w:r>
      <w:r w:rsidR="00CB6A5C">
        <w:t xml:space="preserve">can be found in </w:t>
      </w:r>
      <w:r w:rsidR="00F8462A">
        <w:t>App</w:t>
      </w:r>
      <w:r w:rsidR="009F7391">
        <w:t>endix B</w:t>
      </w:r>
      <w:r w:rsidR="0016503E">
        <w:t>.</w:t>
      </w:r>
    </w:p>
    <w:p w14:paraId="62BEE5E0" w14:textId="77777777" w:rsidR="00CB6A5C" w:rsidRPr="00C35E96" w:rsidRDefault="00CB6A5C" w:rsidP="0018292B"/>
    <w:p w14:paraId="5085A4D5" w14:textId="77777777" w:rsidR="007E5731" w:rsidRPr="00C35E96" w:rsidRDefault="00FD6F3F" w:rsidP="004D1D2B">
      <w:pPr>
        <w:pStyle w:val="Heading1"/>
      </w:pPr>
      <w:bookmarkStart w:id="12" w:name="_Toc305825638"/>
      <w:bookmarkStart w:id="13" w:name="_Toc309902419"/>
      <w:r w:rsidRPr="00C35E96">
        <w:t>Compliance Measures</w:t>
      </w:r>
      <w:bookmarkEnd w:id="12"/>
      <w:bookmarkEnd w:id="13"/>
      <w:r w:rsidRPr="00C35E96">
        <w:t xml:space="preserve"> </w:t>
      </w:r>
    </w:p>
    <w:p w14:paraId="32114CC8" w14:textId="3E2C9F48" w:rsidR="007E5731" w:rsidRDefault="007E5731" w:rsidP="005900E8">
      <w:pPr>
        <w:pStyle w:val="Heading3"/>
        <w:numPr>
          <w:ilvl w:val="0"/>
          <w:numId w:val="23"/>
        </w:numPr>
      </w:pPr>
      <w:bookmarkStart w:id="14" w:name="_Toc305825639"/>
      <w:bookmarkStart w:id="15" w:name="_Toc309902420"/>
      <w:r w:rsidRPr="00FA49AC">
        <w:t>Customer</w:t>
      </w:r>
      <w:r>
        <w:t xml:space="preserve"> Service Standard</w:t>
      </w:r>
      <w:bookmarkEnd w:id="14"/>
      <w:bookmarkEnd w:id="15"/>
    </w:p>
    <w:p w14:paraId="5CBB607B" w14:textId="77777777" w:rsidR="007E5731" w:rsidRDefault="007E5731" w:rsidP="00296585"/>
    <w:p w14:paraId="1B7147FF" w14:textId="77777777" w:rsidR="007E5731" w:rsidRDefault="007E5731" w:rsidP="00296585">
      <w:r>
        <w:t xml:space="preserve">The Customer Service Standard </w:t>
      </w:r>
      <w:r w:rsidR="007D7D7B">
        <w:t xml:space="preserve">is intended to ensure that persons with disabilities </w:t>
      </w:r>
      <w:r w:rsidR="00B3471E">
        <w:t xml:space="preserve">can access </w:t>
      </w:r>
      <w:r w:rsidR="007D7D7B">
        <w:t>goods or service</w:t>
      </w:r>
      <w:r w:rsidR="000358AA">
        <w:t>s</w:t>
      </w:r>
      <w:r w:rsidR="00B3471E">
        <w:t xml:space="preserve"> without encountering barriers</w:t>
      </w:r>
      <w:r w:rsidR="000358AA">
        <w:t>. This</w:t>
      </w:r>
      <w:r w:rsidR="00C2055E">
        <w:t xml:space="preserve"> s</w:t>
      </w:r>
      <w:r w:rsidR="00F33395">
        <w:t xml:space="preserve">tandard </w:t>
      </w:r>
      <w:r>
        <w:t xml:space="preserve">has </w:t>
      </w:r>
      <w:r w:rsidR="00F33395">
        <w:t>a range of</w:t>
      </w:r>
      <w:r>
        <w:t xml:space="preserve"> compliance </w:t>
      </w:r>
      <w:r w:rsidR="00F33395">
        <w:t>requirements</w:t>
      </w:r>
      <w:r w:rsidR="00C2055E">
        <w:t xml:space="preserve">, which are </w:t>
      </w:r>
      <w:r w:rsidR="00241D6B">
        <w:t>detailed</w:t>
      </w:r>
      <w:r w:rsidR="00C2055E">
        <w:t xml:space="preserve"> below</w:t>
      </w:r>
      <w:r w:rsidR="00BD5938">
        <w:t>.</w:t>
      </w:r>
    </w:p>
    <w:p w14:paraId="63E3B808" w14:textId="77777777" w:rsidR="00321BAE" w:rsidRDefault="00321BAE" w:rsidP="00296585"/>
    <w:p w14:paraId="3218062A" w14:textId="77777777" w:rsidR="00BD5938" w:rsidRPr="00173016" w:rsidRDefault="007E5731" w:rsidP="00173016">
      <w:pPr>
        <w:pStyle w:val="Heading3"/>
      </w:pPr>
      <w:bookmarkStart w:id="16" w:name="_Toc305825640"/>
      <w:bookmarkStart w:id="17" w:name="_Toc309902421"/>
      <w:r w:rsidRPr="00173016">
        <w:t>Acc</w:t>
      </w:r>
      <w:r w:rsidR="00F33395" w:rsidRPr="00173016">
        <w:t>essible Customer Service Training</w:t>
      </w:r>
      <w:bookmarkEnd w:id="16"/>
      <w:bookmarkEnd w:id="17"/>
      <w:r w:rsidR="00F33395" w:rsidRPr="00173016">
        <w:t xml:space="preserve"> </w:t>
      </w:r>
    </w:p>
    <w:p w14:paraId="5EB14B61" w14:textId="77777777" w:rsidR="00BD5938" w:rsidRDefault="00BD5938" w:rsidP="00296585">
      <w:r>
        <w:t>E</w:t>
      </w:r>
      <w:r w:rsidR="00F33395">
        <w:t xml:space="preserve">very person in the organization who deals with members of the public </w:t>
      </w:r>
      <w:r>
        <w:t>or</w:t>
      </w:r>
      <w:r w:rsidR="00F33395">
        <w:t xml:space="preserve"> participate</w:t>
      </w:r>
      <w:r w:rsidR="00073F5A">
        <w:t>s</w:t>
      </w:r>
      <w:r w:rsidR="00F33395">
        <w:t xml:space="preserve"> in the development of policies, practices and procedures that govern the provision of goods or services to members of the public</w:t>
      </w:r>
      <w:r>
        <w:t xml:space="preserve"> are required to take this training. </w:t>
      </w:r>
    </w:p>
    <w:p w14:paraId="52A5A513" w14:textId="77777777" w:rsidR="00BD5938" w:rsidRDefault="00BD5938" w:rsidP="00296585"/>
    <w:p w14:paraId="37BAA5C4" w14:textId="77777777" w:rsidR="00F33395" w:rsidRDefault="00BD5938" w:rsidP="00296585">
      <w:r>
        <w:t xml:space="preserve">The McMaster AODA Customer Service Training is provided online via the </w:t>
      </w:r>
      <w:hyperlink r:id="rId18" w:history="1">
        <w:r w:rsidRPr="003D06E3">
          <w:rPr>
            <w:rStyle w:val="Hyperlink"/>
          </w:rPr>
          <w:t>McMaster Accessibility website</w:t>
        </w:r>
      </w:hyperlink>
      <w:r>
        <w:t xml:space="preserve">. For </w:t>
      </w:r>
      <w:r w:rsidR="001B0F7B">
        <w:t>those</w:t>
      </w:r>
      <w:r>
        <w:t xml:space="preserve"> who do not have access to a computer, </w:t>
      </w:r>
      <w:r w:rsidR="004E675C">
        <w:t>the Accessibility Specialist from the Office of Human Rights &amp; Equity Services and/or the Manager of Employee Health Services from Human Resources Services can provide in-person training</w:t>
      </w:r>
      <w:r>
        <w:t xml:space="preserve">.  </w:t>
      </w:r>
    </w:p>
    <w:p w14:paraId="0E761E35" w14:textId="77777777" w:rsidR="00BD5938" w:rsidRDefault="00BD5938" w:rsidP="00296585"/>
    <w:p w14:paraId="64718E19" w14:textId="77777777" w:rsidR="003D06E3" w:rsidRDefault="003D47BC" w:rsidP="00296585">
      <w:r>
        <w:t>As of August 2015, which is</w:t>
      </w:r>
      <w:r w:rsidR="00BD5938">
        <w:t xml:space="preserve"> the end </w:t>
      </w:r>
      <w:r>
        <w:t>of the 2014/2015 academic year</w:t>
      </w:r>
      <w:r w:rsidR="00324FF5">
        <w:t xml:space="preserve">, </w:t>
      </w:r>
      <w:r w:rsidR="00BD5938">
        <w:t xml:space="preserve">a total of </w:t>
      </w:r>
      <w:r w:rsidR="00BD5938">
        <w:rPr>
          <w:b/>
        </w:rPr>
        <w:t>25,887</w:t>
      </w:r>
      <w:r w:rsidR="00BD5938">
        <w:t xml:space="preserve"> </w:t>
      </w:r>
      <w:r w:rsidR="00A80155">
        <w:t>staff, student leaders and instructors</w:t>
      </w:r>
      <w:r w:rsidR="00BD5938">
        <w:t xml:space="preserve"> across cam</w:t>
      </w:r>
      <w:r w:rsidR="00A80155">
        <w:t xml:space="preserve">pus completed the training. </w:t>
      </w:r>
      <w:r w:rsidR="00324FF5">
        <w:t xml:space="preserve">Customer Service </w:t>
      </w:r>
      <w:r w:rsidR="007F4893">
        <w:t xml:space="preserve">Training remains an ongoing requirement for all new </w:t>
      </w:r>
      <w:r>
        <w:t xml:space="preserve">employees, Teaching Assistants (TA’s), </w:t>
      </w:r>
      <w:r w:rsidR="007F4893">
        <w:t xml:space="preserve">instructors, </w:t>
      </w:r>
      <w:r>
        <w:t xml:space="preserve">and </w:t>
      </w:r>
      <w:r w:rsidR="007F4893">
        <w:t xml:space="preserve">volunteers of McMaster. </w:t>
      </w:r>
      <w:r w:rsidR="00B8567F">
        <w:t>Communication related to the training</w:t>
      </w:r>
      <w:r w:rsidR="00291BF0">
        <w:t xml:space="preserve"> and other accessibility related issues are </w:t>
      </w:r>
      <w:r w:rsidR="00B8567F">
        <w:t xml:space="preserve">directed to the AODA inbox at: </w:t>
      </w:r>
      <w:hyperlink r:id="rId19" w:history="1">
        <w:r w:rsidR="00F27799" w:rsidRPr="00F27799">
          <w:rPr>
            <w:rStyle w:val="Hyperlink"/>
          </w:rPr>
          <w:t>AODA@mcmaster.ca</w:t>
        </w:r>
      </w:hyperlink>
      <w:r w:rsidR="00B8567F">
        <w:t xml:space="preserve"> </w:t>
      </w:r>
    </w:p>
    <w:p w14:paraId="736553C8" w14:textId="77777777" w:rsidR="00AA2B3D" w:rsidRDefault="00AA2B3D" w:rsidP="00296585"/>
    <w:p w14:paraId="114C25C8" w14:textId="77777777" w:rsidR="0073118E" w:rsidRPr="005E39A5" w:rsidRDefault="0073118E" w:rsidP="00173016">
      <w:pPr>
        <w:pStyle w:val="Heading3"/>
      </w:pPr>
      <w:r w:rsidRPr="005E39A5">
        <w:t xml:space="preserve">Updating the Training Module </w:t>
      </w:r>
    </w:p>
    <w:p w14:paraId="31522287" w14:textId="77777777" w:rsidR="0073118E" w:rsidRDefault="0073118E" w:rsidP="00296585">
      <w:r>
        <w:t xml:space="preserve">The online Customer Service Training has been in place since 2010. Enactment of the Integrated Accessibility Standard as well as other McMaster specific changes require the training module to be revised and updated to better reflect the changes that have taken place over the past 5 years. The structure of modules and the length of the training need to be amended to provide </w:t>
      </w:r>
      <w:r w:rsidR="00B8567F">
        <w:t>for a more</w:t>
      </w:r>
      <w:r>
        <w:t xml:space="preserve"> robust training module. This project will require consultation with subject matter experts across campus and will be undertaken in the 2015/2016 </w:t>
      </w:r>
      <w:r w:rsidR="00716E85">
        <w:t xml:space="preserve">academic </w:t>
      </w:r>
      <w:r>
        <w:t xml:space="preserve">year. </w:t>
      </w:r>
    </w:p>
    <w:p w14:paraId="370369B6" w14:textId="77777777" w:rsidR="00BD5938" w:rsidRDefault="00BD5938" w:rsidP="00296585"/>
    <w:p w14:paraId="18FB4EB3" w14:textId="77777777" w:rsidR="00562FD5" w:rsidRPr="0070033C" w:rsidRDefault="00F33395" w:rsidP="00173016">
      <w:pPr>
        <w:pStyle w:val="Heading3"/>
      </w:pPr>
      <w:bookmarkStart w:id="18" w:name="_Toc305825641"/>
      <w:bookmarkStart w:id="19" w:name="_Toc309902422"/>
      <w:r w:rsidRPr="0070033C">
        <w:t xml:space="preserve">Establishment of policies, </w:t>
      </w:r>
      <w:proofErr w:type="gramStart"/>
      <w:r w:rsidRPr="0070033C">
        <w:t>practices</w:t>
      </w:r>
      <w:proofErr w:type="gramEnd"/>
      <w:r w:rsidRPr="0070033C">
        <w:t xml:space="preserve"> and procedures</w:t>
      </w:r>
      <w:bookmarkEnd w:id="18"/>
      <w:bookmarkEnd w:id="19"/>
    </w:p>
    <w:p w14:paraId="7C06EBDC" w14:textId="77777777" w:rsidR="00F33395" w:rsidRDefault="00562FD5" w:rsidP="00296585">
      <w:r>
        <w:t xml:space="preserve">The Customer Service Standard requires that organizations </w:t>
      </w:r>
      <w:proofErr w:type="gramStart"/>
      <w:r>
        <w:t>establishes</w:t>
      </w:r>
      <w:proofErr w:type="gramEnd"/>
      <w:r>
        <w:t xml:space="preserve"> polices, practices and procedures that govern</w:t>
      </w:r>
      <w:r w:rsidR="00F33395">
        <w:t xml:space="preserve"> the provision of its good and services to persons with disabilities</w:t>
      </w:r>
      <w:r w:rsidR="000358AA">
        <w:t xml:space="preserve"> and sho</w:t>
      </w:r>
      <w:r w:rsidR="00716E85">
        <w:t>uld include information on the u</w:t>
      </w:r>
      <w:r w:rsidR="000358AA">
        <w:t>se of servic</w:t>
      </w:r>
      <w:r w:rsidR="00716E85">
        <w:t>e animals and support persons, n</w:t>
      </w:r>
      <w:r w:rsidR="000358AA">
        <w:t xml:space="preserve">otice of temporary disruptions, feedback process for providers of goods or services, and notice of availability of documents. </w:t>
      </w:r>
    </w:p>
    <w:p w14:paraId="30935806" w14:textId="77777777" w:rsidR="00562FD5" w:rsidRDefault="00562FD5" w:rsidP="00296585"/>
    <w:p w14:paraId="1FA4B6D2" w14:textId="77777777" w:rsidR="00562FD5" w:rsidRPr="00073F5A" w:rsidRDefault="00562FD5" w:rsidP="00296585">
      <w:r>
        <w:t xml:space="preserve">The </w:t>
      </w:r>
      <w:r w:rsidR="00422DF2">
        <w:t xml:space="preserve">University’s </w:t>
      </w:r>
      <w:r>
        <w:t xml:space="preserve">Board of Governors passed the </w:t>
      </w:r>
      <w:hyperlink r:id="rId20" w:history="1">
        <w:r w:rsidRPr="00F27799">
          <w:rPr>
            <w:rStyle w:val="Hyperlink"/>
          </w:rPr>
          <w:t>McMaster Accessibility Policy</w:t>
        </w:r>
      </w:hyperlink>
      <w:r>
        <w:t xml:space="preserve"> in March 2010. The policy details the University’s dedication to creating a fully accessible </w:t>
      </w:r>
      <w:proofErr w:type="gramStart"/>
      <w:r>
        <w:t xml:space="preserve">environment, </w:t>
      </w:r>
      <w:r w:rsidR="00716E85">
        <w:t>and</w:t>
      </w:r>
      <w:proofErr w:type="gramEnd"/>
      <w:r w:rsidR="00716E85">
        <w:t xml:space="preserve"> provides guidelines on how to operationalize specific accessibility processes.</w:t>
      </w:r>
    </w:p>
    <w:p w14:paraId="0D066B90" w14:textId="77777777" w:rsidR="00562FD5" w:rsidRDefault="00562FD5" w:rsidP="00296585"/>
    <w:p w14:paraId="4A591B8C" w14:textId="77777777" w:rsidR="00562FD5" w:rsidRDefault="00353D53" w:rsidP="00296585">
      <w:r>
        <w:t>Since 2010, the AODA</w:t>
      </w:r>
      <w:r w:rsidR="00422DF2">
        <w:t>’s</w:t>
      </w:r>
      <w:r>
        <w:t xml:space="preserve"> Integrated Accessibility Standards </w:t>
      </w:r>
      <w:r w:rsidR="00422DF2">
        <w:t>have been in force and include</w:t>
      </w:r>
      <w:r>
        <w:t xml:space="preserve"> </w:t>
      </w:r>
      <w:proofErr w:type="gramStart"/>
      <w:r>
        <w:t>a number of</w:t>
      </w:r>
      <w:proofErr w:type="gramEnd"/>
      <w:r>
        <w:t xml:space="preserve"> new compliance </w:t>
      </w:r>
      <w:r w:rsidR="00422DF2">
        <w:t>requirements</w:t>
      </w:r>
      <w:r>
        <w:t xml:space="preserve"> in the areas of Information &amp; Communication, Employment, Transportation and the Design of Public Spaces. </w:t>
      </w:r>
      <w:proofErr w:type="gramStart"/>
      <w:r>
        <w:t>In order to</w:t>
      </w:r>
      <w:proofErr w:type="gramEnd"/>
      <w:r>
        <w:t xml:space="preserve"> accurately reflect </w:t>
      </w:r>
      <w:r>
        <w:lastRenderedPageBreak/>
        <w:t>the University’s commitment to these new standards, a re</w:t>
      </w:r>
      <w:r w:rsidR="00422DF2">
        <w:t xml:space="preserve">view of the Policy is required, </w:t>
      </w:r>
      <w:r w:rsidR="00AA2B3D">
        <w:t xml:space="preserve">and </w:t>
      </w:r>
      <w:r w:rsidR="00AB6CAD">
        <w:t>i</w:t>
      </w:r>
      <w:r>
        <w:t xml:space="preserve">t is anticipated that this process will unfold during the 2015/2016 academic year. </w:t>
      </w:r>
    </w:p>
    <w:p w14:paraId="5782B874" w14:textId="77777777" w:rsidR="00257644" w:rsidRDefault="00257644" w:rsidP="00296585"/>
    <w:p w14:paraId="4CEB17E0" w14:textId="299D9974" w:rsidR="00001FC2" w:rsidRDefault="00001FC2" w:rsidP="002B4F5F">
      <w:pPr>
        <w:pStyle w:val="Heading2"/>
        <w:numPr>
          <w:ilvl w:val="0"/>
          <w:numId w:val="0"/>
        </w:numPr>
      </w:pPr>
      <w:bookmarkStart w:id="20" w:name="_Toc305825642"/>
      <w:bookmarkStart w:id="21" w:name="_Toc309902423"/>
      <w:r>
        <w:t xml:space="preserve">Integrated Accessibility </w:t>
      </w:r>
      <w:r w:rsidRPr="00403E1B">
        <w:t>Standard</w:t>
      </w:r>
      <w:r>
        <w:t xml:space="preserve"> Regulation (IASR)</w:t>
      </w:r>
      <w:bookmarkEnd w:id="20"/>
      <w:bookmarkEnd w:id="21"/>
    </w:p>
    <w:p w14:paraId="71FFCF21" w14:textId="77777777" w:rsidR="00001FC2" w:rsidRDefault="00F25953" w:rsidP="00296585">
      <w:r>
        <w:t xml:space="preserve">Effective July 1, 2011, the provincial government enacted the </w:t>
      </w:r>
      <w:r w:rsidR="00673A79">
        <w:t>Integrated Accessibility Standards Regulation (IASR). The IASR sets standards for:</w:t>
      </w:r>
    </w:p>
    <w:p w14:paraId="7DBA0E42" w14:textId="77777777" w:rsidR="00673A79" w:rsidRDefault="00673A79" w:rsidP="009B2EBA">
      <w:pPr>
        <w:pStyle w:val="ColorfulList-Accent11"/>
        <w:numPr>
          <w:ilvl w:val="0"/>
          <w:numId w:val="1"/>
        </w:numPr>
      </w:pPr>
      <w:r>
        <w:t>Information &amp; Communications</w:t>
      </w:r>
    </w:p>
    <w:p w14:paraId="65C2021F" w14:textId="77777777" w:rsidR="00673A79" w:rsidRDefault="00673A79" w:rsidP="009B2EBA">
      <w:pPr>
        <w:pStyle w:val="ColorfulList-Accent11"/>
        <w:numPr>
          <w:ilvl w:val="0"/>
          <w:numId w:val="1"/>
        </w:numPr>
      </w:pPr>
      <w:r>
        <w:t>Employment</w:t>
      </w:r>
    </w:p>
    <w:p w14:paraId="5ED83ABF" w14:textId="77777777" w:rsidR="00673A79" w:rsidRDefault="00673A79" w:rsidP="009B2EBA">
      <w:pPr>
        <w:pStyle w:val="ColorfulList-Accent11"/>
        <w:numPr>
          <w:ilvl w:val="0"/>
          <w:numId w:val="1"/>
        </w:numPr>
      </w:pPr>
      <w:r>
        <w:t>Transportation and</w:t>
      </w:r>
    </w:p>
    <w:p w14:paraId="2852A946" w14:textId="77777777" w:rsidR="00673A79" w:rsidRDefault="00673A79" w:rsidP="009B2EBA">
      <w:pPr>
        <w:pStyle w:val="ColorfulList-Accent11"/>
        <w:numPr>
          <w:ilvl w:val="0"/>
          <w:numId w:val="1"/>
        </w:numPr>
      </w:pPr>
      <w:r>
        <w:t xml:space="preserve">Design of Public Spaces </w:t>
      </w:r>
    </w:p>
    <w:p w14:paraId="0634ADE3" w14:textId="77777777" w:rsidR="00673A79" w:rsidRDefault="00673A79" w:rsidP="00296585">
      <w:r>
        <w:t xml:space="preserve">The compliance dates are staggered and allow for gradual implementation over several years. </w:t>
      </w:r>
    </w:p>
    <w:p w14:paraId="2DFF8D92" w14:textId="77777777" w:rsidR="00673A79" w:rsidRPr="0070033C" w:rsidRDefault="00673A79" w:rsidP="00173016">
      <w:pPr>
        <w:pStyle w:val="Heading3"/>
      </w:pPr>
      <w:bookmarkStart w:id="22" w:name="_Toc305825643"/>
      <w:bookmarkStart w:id="23" w:name="_Toc309902424"/>
      <w:r w:rsidRPr="0070033C">
        <w:t>Accessible Websites and Web Content</w:t>
      </w:r>
      <w:bookmarkEnd w:id="22"/>
      <w:bookmarkEnd w:id="23"/>
      <w:r w:rsidRPr="0070033C">
        <w:t xml:space="preserve"> </w:t>
      </w:r>
    </w:p>
    <w:p w14:paraId="3FE6E50B" w14:textId="77777777" w:rsidR="00673A79" w:rsidRDefault="0072718C" w:rsidP="00296585">
      <w:r>
        <w:t>Section 14 of the Information &amp; Communication Standard requires large public sector institutions</w:t>
      </w:r>
      <w:r w:rsidR="00673A79">
        <w:t xml:space="preserve"> </w:t>
      </w:r>
      <w:proofErr w:type="gramStart"/>
      <w:r w:rsidR="00673A79">
        <w:t>to;</w:t>
      </w:r>
      <w:proofErr w:type="gramEnd"/>
    </w:p>
    <w:p w14:paraId="17EDAA05" w14:textId="77777777" w:rsidR="00673A79" w:rsidRDefault="00673A79" w:rsidP="00296585"/>
    <w:p w14:paraId="13A03F30" w14:textId="77777777" w:rsidR="00317467" w:rsidRPr="00353D53" w:rsidRDefault="00673A79" w:rsidP="00296585">
      <w:pPr>
        <w:rPr>
          <w:shd w:val="clear" w:color="auto" w:fill="FFFFFF"/>
          <w:lang w:val="en-US" w:eastAsia="en-US"/>
        </w:rPr>
      </w:pPr>
      <w:r>
        <w:t>“…</w:t>
      </w:r>
      <w:r w:rsidRPr="00673A79">
        <w:rPr>
          <w:shd w:val="clear" w:color="auto" w:fill="FFFFFF"/>
          <w:lang w:val="en-US" w:eastAsia="en-US"/>
        </w:rPr>
        <w:t>make their internet websites and web content conform with the World Wide Web Consortium Web Content Accessibility Guidelines (WCAG) 2.0, initially at Level A and increasing to Level AA</w:t>
      </w:r>
      <w:r>
        <w:rPr>
          <w:shd w:val="clear" w:color="auto" w:fill="FFFFFF"/>
          <w:lang w:val="en-US" w:eastAsia="en-US"/>
        </w:rPr>
        <w:t>…”</w:t>
      </w:r>
    </w:p>
    <w:p w14:paraId="05A4BEDA" w14:textId="77777777" w:rsidR="00317467" w:rsidRDefault="00317467" w:rsidP="00296585">
      <w:pPr>
        <w:rPr>
          <w:lang w:val="en-US" w:eastAsia="en-US"/>
        </w:rPr>
      </w:pPr>
    </w:p>
    <w:p w14:paraId="1C3A5D55" w14:textId="77777777" w:rsidR="00673A79" w:rsidRDefault="00673A79" w:rsidP="00296585">
      <w:pPr>
        <w:rPr>
          <w:lang w:val="en-US" w:eastAsia="en-US"/>
        </w:rPr>
      </w:pPr>
      <w:r>
        <w:rPr>
          <w:lang w:val="en-US" w:eastAsia="en-US"/>
        </w:rPr>
        <w:t xml:space="preserve">The compliance schedule requires </w:t>
      </w:r>
      <w:r w:rsidR="004E675C">
        <w:rPr>
          <w:lang w:val="en-US" w:eastAsia="en-US"/>
        </w:rPr>
        <w:t>adherence</w:t>
      </w:r>
      <w:r>
        <w:rPr>
          <w:lang w:val="en-US" w:eastAsia="en-US"/>
        </w:rPr>
        <w:t xml:space="preserve"> with this section by January 1, </w:t>
      </w:r>
      <w:proofErr w:type="gramStart"/>
      <w:r>
        <w:rPr>
          <w:lang w:val="en-US" w:eastAsia="en-US"/>
        </w:rPr>
        <w:t>2014</w:t>
      </w:r>
      <w:proofErr w:type="gramEnd"/>
      <w:r>
        <w:rPr>
          <w:lang w:val="en-US" w:eastAsia="en-US"/>
        </w:rPr>
        <w:t xml:space="preserve"> for new internet websites and web content at WCAG 2.0 Level A and January 1, 2021 for all internet website and web content WCAG 2.0 Level AA (with some limited exceptions). </w:t>
      </w:r>
    </w:p>
    <w:p w14:paraId="061B38D6" w14:textId="77777777" w:rsidR="00317467" w:rsidRDefault="00317467" w:rsidP="00296585">
      <w:pPr>
        <w:rPr>
          <w:lang w:val="en-US" w:eastAsia="en-US"/>
        </w:rPr>
      </w:pPr>
    </w:p>
    <w:p w14:paraId="5D600AA2" w14:textId="77777777" w:rsidR="00523784" w:rsidRDefault="00317467" w:rsidP="00296585">
      <w:pPr>
        <w:rPr>
          <w:lang w:val="en-US" w:eastAsia="en-US"/>
        </w:rPr>
      </w:pPr>
      <w:r>
        <w:t>Mc</w:t>
      </w:r>
      <w:r>
        <w:rPr>
          <w:spacing w:val="-1"/>
        </w:rPr>
        <w:t>M</w:t>
      </w:r>
      <w:r>
        <w:rPr>
          <w:spacing w:val="1"/>
        </w:rPr>
        <w:t>a</w:t>
      </w:r>
      <w:r>
        <w:t>st</w:t>
      </w:r>
      <w:r>
        <w:rPr>
          <w:spacing w:val="1"/>
        </w:rPr>
        <w:t>e</w:t>
      </w:r>
      <w:r>
        <w:t xml:space="preserve">r’s online presence is </w:t>
      </w:r>
      <w:r>
        <w:rPr>
          <w:spacing w:val="1"/>
        </w:rPr>
        <w:t>de</w:t>
      </w:r>
      <w:r>
        <w:t>c</w:t>
      </w:r>
      <w:r>
        <w:rPr>
          <w:spacing w:val="1"/>
        </w:rPr>
        <w:t>en</w:t>
      </w:r>
      <w:r>
        <w:t>trali</w:t>
      </w:r>
      <w:r>
        <w:rPr>
          <w:spacing w:val="-3"/>
        </w:rPr>
        <w:t>z</w:t>
      </w:r>
      <w:r>
        <w:rPr>
          <w:spacing w:val="1"/>
        </w:rPr>
        <w:t>e</w:t>
      </w:r>
      <w:r>
        <w:t>d</w:t>
      </w:r>
      <w:r>
        <w:rPr>
          <w:spacing w:val="1"/>
        </w:rPr>
        <w:t xml:space="preserve"> </w:t>
      </w:r>
      <w:r>
        <w:rPr>
          <w:spacing w:val="-3"/>
        </w:rPr>
        <w:t>w</w:t>
      </w:r>
      <w:r>
        <w:t>i</w:t>
      </w:r>
      <w:r>
        <w:rPr>
          <w:spacing w:val="1"/>
        </w:rPr>
        <w:t>t</w:t>
      </w:r>
      <w:r>
        <w:t>h</w:t>
      </w:r>
      <w:r>
        <w:rPr>
          <w:spacing w:val="1"/>
        </w:rPr>
        <w:t xml:space="preserve"> n</w:t>
      </w:r>
      <w:r>
        <w:rPr>
          <w:spacing w:val="-1"/>
        </w:rPr>
        <w:t>u</w:t>
      </w:r>
      <w:r>
        <w:rPr>
          <w:spacing w:val="1"/>
        </w:rPr>
        <w:t>me</w:t>
      </w:r>
      <w:r>
        <w:t>r</w:t>
      </w:r>
      <w:r>
        <w:rPr>
          <w:spacing w:val="-2"/>
        </w:rPr>
        <w:t>o</w:t>
      </w:r>
      <w:r>
        <w:rPr>
          <w:spacing w:val="1"/>
        </w:rPr>
        <w:t>u</w:t>
      </w:r>
      <w:r>
        <w:t xml:space="preserve">s </w:t>
      </w:r>
      <w:r>
        <w:rPr>
          <w:spacing w:val="-2"/>
        </w:rPr>
        <w:t>w</w:t>
      </w:r>
      <w:r>
        <w:rPr>
          <w:spacing w:val="1"/>
        </w:rPr>
        <w:t>eb</w:t>
      </w:r>
      <w:r>
        <w:t>sit</w:t>
      </w:r>
      <w:r>
        <w:rPr>
          <w:spacing w:val="1"/>
        </w:rPr>
        <w:t>e</w:t>
      </w:r>
      <w:r>
        <w:t xml:space="preserve">s </w:t>
      </w:r>
      <w:r>
        <w:rPr>
          <w:spacing w:val="1"/>
        </w:rPr>
        <w:t>a</w:t>
      </w:r>
      <w:r>
        <w:rPr>
          <w:spacing w:val="-1"/>
        </w:rPr>
        <w:t>n</w:t>
      </w:r>
      <w:r>
        <w:t>d</w:t>
      </w:r>
      <w:r>
        <w:rPr>
          <w:spacing w:val="1"/>
        </w:rPr>
        <w:t xml:space="preserve"> </w:t>
      </w:r>
      <w:r>
        <w:rPr>
          <w:spacing w:val="-2"/>
        </w:rPr>
        <w:t>w</w:t>
      </w:r>
      <w:r>
        <w:rPr>
          <w:spacing w:val="1"/>
        </w:rPr>
        <w:t>eb</w:t>
      </w:r>
      <w:r>
        <w:rPr>
          <w:spacing w:val="-1"/>
        </w:rPr>
        <w:t>p</w:t>
      </w:r>
      <w:r>
        <w:rPr>
          <w:spacing w:val="1"/>
        </w:rPr>
        <w:t>a</w:t>
      </w:r>
      <w:r>
        <w:rPr>
          <w:spacing w:val="-1"/>
        </w:rPr>
        <w:t>g</w:t>
      </w:r>
      <w:r>
        <w:rPr>
          <w:spacing w:val="1"/>
        </w:rPr>
        <w:t>e</w:t>
      </w:r>
      <w:r>
        <w:t xml:space="preserve">s </w:t>
      </w:r>
      <w:r>
        <w:rPr>
          <w:spacing w:val="1"/>
        </w:rPr>
        <w:t>un</w:t>
      </w:r>
      <w:r>
        <w:rPr>
          <w:spacing w:val="-1"/>
        </w:rPr>
        <w:t>d</w:t>
      </w:r>
      <w:r>
        <w:rPr>
          <w:spacing w:val="1"/>
        </w:rPr>
        <w:t>e</w:t>
      </w:r>
      <w:r>
        <w:t xml:space="preserve">r the McMaster name but hosted and managed by various departments across </w:t>
      </w:r>
      <w:r>
        <w:lastRenderedPageBreak/>
        <w:t>campus.</w:t>
      </w:r>
      <w:r>
        <w:rPr>
          <w:spacing w:val="-1"/>
        </w:rPr>
        <w:t xml:space="preserve"> </w:t>
      </w:r>
      <w:r>
        <w:rPr>
          <w:spacing w:val="2"/>
        </w:rPr>
        <w:t>T</w:t>
      </w:r>
      <w:r>
        <w:rPr>
          <w:spacing w:val="1"/>
        </w:rPr>
        <w:t>h</w:t>
      </w:r>
      <w:r>
        <w:t xml:space="preserve">is </w:t>
      </w:r>
      <w:r>
        <w:rPr>
          <w:spacing w:val="1"/>
        </w:rPr>
        <w:t>po</w:t>
      </w:r>
      <w:r>
        <w:t>s</w:t>
      </w:r>
      <w:r>
        <w:rPr>
          <w:spacing w:val="1"/>
        </w:rPr>
        <w:t>e</w:t>
      </w:r>
      <w:r>
        <w:t>s</w:t>
      </w:r>
      <w:r>
        <w:rPr>
          <w:spacing w:val="-2"/>
        </w:rPr>
        <w:t xml:space="preserve"> </w:t>
      </w:r>
      <w:r w:rsidR="00716E85">
        <w:t>significant</w:t>
      </w:r>
      <w:r>
        <w:rPr>
          <w:spacing w:val="1"/>
        </w:rPr>
        <w:t xml:space="preserve"> </w:t>
      </w:r>
      <w:r>
        <w:t>c</w:t>
      </w:r>
      <w:r>
        <w:rPr>
          <w:spacing w:val="-1"/>
        </w:rPr>
        <w:t>h</w:t>
      </w:r>
      <w:r>
        <w:rPr>
          <w:spacing w:val="1"/>
        </w:rPr>
        <w:t>a</w:t>
      </w:r>
      <w:r>
        <w:t>l</w:t>
      </w:r>
      <w:r>
        <w:rPr>
          <w:spacing w:val="-1"/>
        </w:rPr>
        <w:t>l</w:t>
      </w:r>
      <w:r>
        <w:rPr>
          <w:spacing w:val="1"/>
        </w:rPr>
        <w:t>en</w:t>
      </w:r>
      <w:r>
        <w:rPr>
          <w:spacing w:val="-1"/>
        </w:rPr>
        <w:t>g</w:t>
      </w:r>
      <w:r>
        <w:t>e</w:t>
      </w:r>
      <w:r w:rsidR="00716E85">
        <w:t>s</w:t>
      </w:r>
      <w:r>
        <w:rPr>
          <w:spacing w:val="4"/>
        </w:rPr>
        <w:t xml:space="preserve"> </w:t>
      </w:r>
      <w:r>
        <w:rPr>
          <w:spacing w:val="-3"/>
        </w:rPr>
        <w:t>w</w:t>
      </w:r>
      <w:r>
        <w:rPr>
          <w:spacing w:val="1"/>
        </w:rPr>
        <w:t>h</w:t>
      </w:r>
      <w:r>
        <w:rPr>
          <w:spacing w:val="-1"/>
        </w:rPr>
        <w:t>e</w:t>
      </w:r>
      <w:r>
        <w:t>n</w:t>
      </w:r>
      <w:r>
        <w:rPr>
          <w:spacing w:val="1"/>
        </w:rPr>
        <w:t xml:space="preserve"> </w:t>
      </w:r>
      <w:r w:rsidR="00716E85">
        <w:rPr>
          <w:spacing w:val="1"/>
        </w:rPr>
        <w:t xml:space="preserve">implementing university-wide web accessibility standards. </w:t>
      </w:r>
      <w:r w:rsidR="00866CA1">
        <w:rPr>
          <w:spacing w:val="3"/>
        </w:rPr>
        <w:t xml:space="preserve">Despite the challenge, </w:t>
      </w:r>
      <w:r w:rsidR="00866CA1">
        <w:rPr>
          <w:lang w:val="en-US" w:eastAsia="en-US"/>
        </w:rPr>
        <w:t>work</w:t>
      </w:r>
      <w:r w:rsidR="00523784">
        <w:rPr>
          <w:lang w:val="en-US" w:eastAsia="en-US"/>
        </w:rPr>
        <w:t xml:space="preserve"> to </w:t>
      </w:r>
      <w:r w:rsidR="00616ECE">
        <w:rPr>
          <w:lang w:val="en-US" w:eastAsia="en-US"/>
        </w:rPr>
        <w:t>advance</w:t>
      </w:r>
      <w:r w:rsidR="00523784">
        <w:rPr>
          <w:lang w:val="en-US" w:eastAsia="en-US"/>
        </w:rPr>
        <w:t xml:space="preserve"> compliance with this section has </w:t>
      </w:r>
      <w:r w:rsidR="00427FEE">
        <w:rPr>
          <w:lang w:val="en-US" w:eastAsia="en-US"/>
        </w:rPr>
        <w:t>begun</w:t>
      </w:r>
      <w:r w:rsidR="00523784">
        <w:rPr>
          <w:lang w:val="en-US" w:eastAsia="en-US"/>
        </w:rPr>
        <w:t xml:space="preserve"> in earnest.</w:t>
      </w:r>
      <w:r w:rsidR="00716E85" w:rsidRPr="00716E85">
        <w:rPr>
          <w:lang w:val="en-US" w:eastAsia="en-US"/>
        </w:rPr>
        <w:t xml:space="preserve"> </w:t>
      </w:r>
    </w:p>
    <w:p w14:paraId="4884DF17" w14:textId="77777777" w:rsidR="00523784" w:rsidRDefault="00523784" w:rsidP="005E39A5">
      <w:pPr>
        <w:pStyle w:val="Heading4"/>
        <w:rPr>
          <w:lang w:val="en-US" w:eastAsia="en-US"/>
        </w:rPr>
      </w:pPr>
      <w:r>
        <w:rPr>
          <w:lang w:val="en-US" w:eastAsia="en-US"/>
        </w:rPr>
        <w:t>Closed Captioning Working Group (CCWG)</w:t>
      </w:r>
    </w:p>
    <w:p w14:paraId="2C6F40F6" w14:textId="77777777" w:rsidR="00523784" w:rsidRDefault="00523784" w:rsidP="00296585">
      <w:r>
        <w:t xml:space="preserve">One of the requirements for web accessibility is for all media to be closed-captioned. While </w:t>
      </w:r>
      <w:r w:rsidR="006607A0">
        <w:t>some</w:t>
      </w:r>
      <w:r>
        <w:t xml:space="preserve"> departments and offices across campus already include this in their media production, </w:t>
      </w:r>
      <w:r w:rsidR="006607A0">
        <w:t xml:space="preserve">many are unaware of the requirement and/or are unaware of best practices or reasonable third-party vendors available to them. </w:t>
      </w:r>
      <w:r>
        <w:t xml:space="preserve">The CCWG brought together over 20 representatives from across the University to </w:t>
      </w:r>
      <w:r w:rsidR="006607A0">
        <w:t xml:space="preserve">identify the specific challenges that the campus faces in complying with this requirement to </w:t>
      </w:r>
      <w:r>
        <w:t xml:space="preserve">develop a </w:t>
      </w:r>
      <w:r w:rsidR="006607A0">
        <w:t xml:space="preserve">workable </w:t>
      </w:r>
      <w:r>
        <w:t>university-wide solution</w:t>
      </w:r>
      <w:r w:rsidR="006607A0">
        <w:t xml:space="preserve"> that can be rolled out as soon as possible. </w:t>
      </w:r>
      <w:r>
        <w:t xml:space="preserve"> </w:t>
      </w:r>
    </w:p>
    <w:p w14:paraId="431BDB68" w14:textId="77777777" w:rsidR="00523784" w:rsidRPr="00523784" w:rsidRDefault="00523784" w:rsidP="005E39A5">
      <w:pPr>
        <w:pStyle w:val="Heading4"/>
      </w:pPr>
      <w:r>
        <w:t>Web Accessibility Advisory Group (WAAG)</w:t>
      </w:r>
    </w:p>
    <w:p w14:paraId="1EBD0DE8" w14:textId="77777777" w:rsidR="00427FEE" w:rsidRDefault="009E53AF" w:rsidP="00296585">
      <w:r>
        <w:t>In the w</w:t>
      </w:r>
      <w:r w:rsidR="006D1D4C">
        <w:t xml:space="preserve">inter </w:t>
      </w:r>
      <w:r>
        <w:t xml:space="preserve">of </w:t>
      </w:r>
      <w:r w:rsidR="006D1D4C">
        <w:t>2015, MAC received approval from the budget committee to hire a Web Accessibility Sp</w:t>
      </w:r>
      <w:r w:rsidR="002E5DEB">
        <w:t>ecialist on a 12-</w:t>
      </w:r>
      <w:r w:rsidR="006D1D4C">
        <w:t xml:space="preserve">month contract </w:t>
      </w:r>
      <w:r w:rsidR="006D1D4C" w:rsidRPr="006D1D4C">
        <w:t xml:space="preserve">to train and provide leadership toward making McMaster websites and web content accessible </w:t>
      </w:r>
      <w:r w:rsidR="00235556">
        <w:t>in response to</w:t>
      </w:r>
      <w:r w:rsidR="006D1D4C" w:rsidRPr="006D1D4C">
        <w:t xml:space="preserve"> its compliance </w:t>
      </w:r>
      <w:r w:rsidR="00B3762E">
        <w:t>obligations</w:t>
      </w:r>
      <w:r w:rsidR="006D1D4C">
        <w:t xml:space="preserve">. </w:t>
      </w:r>
      <w:r w:rsidR="00235556">
        <w:t>The advisory group was established to ensure that the overall strategy to ensure university wide compliance is realisti</w:t>
      </w:r>
      <w:r w:rsidR="008E41AC">
        <w:t>c, sustainable and utilizes (or borrow) the</w:t>
      </w:r>
      <w:r w:rsidR="00235556">
        <w:t xml:space="preserve"> expertise and knowledge already available at McMaster. The group will continue to meet in 2015/2016 and will provide oversight and will act in an advisory capacity to the </w:t>
      </w:r>
      <w:r>
        <w:t>Web Accessibility Specialist for the duration of the</w:t>
      </w:r>
      <w:r w:rsidR="00427FEE">
        <w:t xml:space="preserve"> contract</w:t>
      </w:r>
      <w:r w:rsidR="00235556">
        <w:t xml:space="preserve">. </w:t>
      </w:r>
    </w:p>
    <w:p w14:paraId="55CB510D" w14:textId="77777777" w:rsidR="00594224" w:rsidRDefault="00594224" w:rsidP="00296585"/>
    <w:p w14:paraId="73F13C68" w14:textId="77777777" w:rsidR="00594224" w:rsidRDefault="00594224" w:rsidP="005E39A5">
      <w:pPr>
        <w:pStyle w:val="Heading4"/>
      </w:pPr>
      <w:r>
        <w:t xml:space="preserve">Web Accessibility Course </w:t>
      </w:r>
    </w:p>
    <w:p w14:paraId="08A75613" w14:textId="77777777" w:rsidR="00667C24" w:rsidRPr="00296585" w:rsidRDefault="00667C24" w:rsidP="00667C24">
      <w:r w:rsidRPr="00296585">
        <w:t>U</w:t>
      </w:r>
      <w:r>
        <w:t xml:space="preserve">niversity </w:t>
      </w:r>
      <w:r w:rsidRPr="00296585">
        <w:t>T</w:t>
      </w:r>
      <w:r>
        <w:t xml:space="preserve">echnology </w:t>
      </w:r>
      <w:r w:rsidRPr="00296585">
        <w:t>S</w:t>
      </w:r>
      <w:r>
        <w:t>ervices (UTS)</w:t>
      </w:r>
      <w:r w:rsidRPr="00296585">
        <w:t xml:space="preserve"> recently completed </w:t>
      </w:r>
      <w:r>
        <w:t xml:space="preserve">a </w:t>
      </w:r>
      <w:hyperlink r:id="rId21" w:history="1">
        <w:r w:rsidRPr="00667C24">
          <w:rPr>
            <w:rStyle w:val="Hyperlink"/>
          </w:rPr>
          <w:t>Web Accessibility Course</w:t>
        </w:r>
      </w:hyperlink>
      <w:r>
        <w:t xml:space="preserve"> </w:t>
      </w:r>
      <w:r w:rsidRPr="00296585">
        <w:t xml:space="preserve">which is tool is intended to help web administrators differentiate between accessible and inaccessible content and to identity what steps to take to make the content compliant </w:t>
      </w:r>
      <w:r w:rsidRPr="00296585">
        <w:lastRenderedPageBreak/>
        <w:t>with web accessibility standards. This tool will provide additional tools to department and faculty web administrators in helping them adhere to web accessibility standards.</w:t>
      </w:r>
    </w:p>
    <w:p w14:paraId="169DC6C9" w14:textId="77777777" w:rsidR="00594224" w:rsidRPr="00594224" w:rsidRDefault="00594224" w:rsidP="00296585"/>
    <w:p w14:paraId="3DDFC31E" w14:textId="77777777" w:rsidR="00235556" w:rsidRDefault="00235556" w:rsidP="005E39A5">
      <w:pPr>
        <w:pStyle w:val="Heading4"/>
      </w:pPr>
      <w:r>
        <w:t xml:space="preserve">Instructional Designer and Accessibility Consultant </w:t>
      </w:r>
    </w:p>
    <w:p w14:paraId="4C4D3548" w14:textId="77777777" w:rsidR="00050E8B" w:rsidRPr="0070033C" w:rsidRDefault="001E433A" w:rsidP="00296585">
      <w:r>
        <w:t>MAC received funding, as approved by the budget committee, to hire an Instructional Designer and Accessibility Consultant f</w:t>
      </w:r>
      <w:r w:rsidR="00235556">
        <w:t xml:space="preserve">or a </w:t>
      </w:r>
      <w:r w:rsidR="002E5DEB">
        <w:t>10-month contract</w:t>
      </w:r>
      <w:r>
        <w:t xml:space="preserve">. </w:t>
      </w:r>
      <w:r w:rsidR="002E5DEB">
        <w:t xml:space="preserve"> </w:t>
      </w:r>
      <w:r>
        <w:t xml:space="preserve">This role </w:t>
      </w:r>
      <w:r w:rsidR="002E5DEB">
        <w:t xml:space="preserve">will </w:t>
      </w:r>
      <w:r w:rsidR="002E5DEB" w:rsidRPr="00B85939">
        <w:t>provid</w:t>
      </w:r>
      <w:r w:rsidR="002E5DEB">
        <w:t>e</w:t>
      </w:r>
      <w:r w:rsidR="002E5DEB" w:rsidRPr="00B85939">
        <w:t xml:space="preserve"> educators with accessibility awareness training related to accessible program or course delivery and instruction</w:t>
      </w:r>
      <w:r w:rsidR="002E5DEB">
        <w:t xml:space="preserve"> as per section 16 of the IASR. </w:t>
      </w:r>
      <w:r w:rsidR="008E41AC">
        <w:t xml:space="preserve">The introduction of the IASR brought </w:t>
      </w:r>
      <w:proofErr w:type="gramStart"/>
      <w:r w:rsidR="008E41AC">
        <w:t>a number of</w:t>
      </w:r>
      <w:proofErr w:type="gramEnd"/>
      <w:r w:rsidR="008E41AC">
        <w:t xml:space="preserve"> training requirements under the legislation that McMaster needs</w:t>
      </w:r>
      <w:r>
        <w:t xml:space="preserve"> to put into place</w:t>
      </w:r>
      <w:r w:rsidR="008E41AC">
        <w:t>. The</w:t>
      </w:r>
      <w:r>
        <w:t xml:space="preserve"> Instructional Designer and Accessibility Consultant</w:t>
      </w:r>
      <w:r w:rsidR="008E41AC">
        <w:t xml:space="preserve"> is intended to create a blueprint for the development of training tools specifically for instructors. </w:t>
      </w:r>
      <w:r w:rsidR="002E5DEB">
        <w:t xml:space="preserve">The hiring process is currently underway. </w:t>
      </w:r>
      <w:r w:rsidR="0070033C">
        <w:br/>
      </w:r>
    </w:p>
    <w:p w14:paraId="4901EDC3" w14:textId="77777777" w:rsidR="00975D89" w:rsidRPr="0070033C" w:rsidRDefault="00975D89" w:rsidP="00173016">
      <w:pPr>
        <w:pStyle w:val="Heading3"/>
      </w:pPr>
      <w:bookmarkStart w:id="24" w:name="_Toc305825644"/>
      <w:bookmarkStart w:id="25" w:name="_Toc309902425"/>
      <w:r w:rsidRPr="0070033C">
        <w:t>Procurement</w:t>
      </w:r>
      <w:bookmarkEnd w:id="24"/>
      <w:bookmarkEnd w:id="25"/>
      <w:r w:rsidRPr="0070033C">
        <w:t xml:space="preserve"> </w:t>
      </w:r>
    </w:p>
    <w:p w14:paraId="6A0B2D2D" w14:textId="77777777" w:rsidR="00975D89" w:rsidRDefault="00975D89" w:rsidP="00296585">
      <w:pPr>
        <w:rPr>
          <w:rFonts w:ascii="Arial" w:hAnsi="Arial" w:cs="Arial"/>
          <w:color w:val="000000"/>
          <w:szCs w:val="24"/>
        </w:rPr>
      </w:pPr>
      <w:r>
        <w:t xml:space="preserve">Section 5 of </w:t>
      </w:r>
      <w:r w:rsidRPr="0070033C">
        <w:t xml:space="preserve">the IASR specifies that accessibility criteria and features be included when procuring or acquiring goods, </w:t>
      </w:r>
      <w:proofErr w:type="gramStart"/>
      <w:r w:rsidRPr="0070033C">
        <w:t>services</w:t>
      </w:r>
      <w:proofErr w:type="gramEnd"/>
      <w:r w:rsidRPr="0070033C">
        <w:t xml:space="preserve"> or facilities. </w:t>
      </w:r>
      <w:r w:rsidR="00BB0D26" w:rsidRPr="0070033C">
        <w:t xml:space="preserve">The Strategic Procurement department have included an accessibility statement to its procurement template of purchases of $100,000 or greater. It is </w:t>
      </w:r>
      <w:r w:rsidR="006B3B1D" w:rsidRPr="0070033C">
        <w:t>anticipated</w:t>
      </w:r>
      <w:r w:rsidR="00BB0D26" w:rsidRPr="0070033C">
        <w:t xml:space="preserve"> that accessibility considerations will also be extended to the procurement of goods, </w:t>
      </w:r>
      <w:proofErr w:type="gramStart"/>
      <w:r w:rsidR="00BB0D26" w:rsidRPr="0070033C">
        <w:t>services</w:t>
      </w:r>
      <w:proofErr w:type="gramEnd"/>
      <w:r w:rsidR="00BB0D26" w:rsidRPr="0070033C">
        <w:t xml:space="preserve"> and facilities unde</w:t>
      </w:r>
      <w:r w:rsidR="00206186">
        <w:t xml:space="preserve">r $100,000. Follow up with Strategic Procurement </w:t>
      </w:r>
      <w:r w:rsidR="00BB0D26" w:rsidRPr="0070033C">
        <w:t>will take place during 2015/2016.</w:t>
      </w:r>
      <w:r w:rsidR="00BB0D26">
        <w:rPr>
          <w:rFonts w:ascii="Arial" w:hAnsi="Arial" w:cs="Arial"/>
          <w:color w:val="000000"/>
          <w:szCs w:val="24"/>
        </w:rPr>
        <w:t xml:space="preserve"> </w:t>
      </w:r>
    </w:p>
    <w:p w14:paraId="49D1014C" w14:textId="77777777" w:rsidR="0070033C" w:rsidRPr="00767D1F" w:rsidRDefault="0070033C" w:rsidP="00296585"/>
    <w:p w14:paraId="722B944D" w14:textId="77777777" w:rsidR="00F35C55" w:rsidRPr="0070033C" w:rsidRDefault="00427FEE" w:rsidP="00173016">
      <w:pPr>
        <w:pStyle w:val="Heading3"/>
      </w:pPr>
      <w:bookmarkStart w:id="26" w:name="_Toc305825645"/>
      <w:bookmarkStart w:id="27" w:name="_Toc309902426"/>
      <w:r w:rsidRPr="0070033C">
        <w:t>Employment</w:t>
      </w:r>
      <w:bookmarkEnd w:id="26"/>
      <w:bookmarkEnd w:id="27"/>
      <w:r w:rsidRPr="0070033C">
        <w:t xml:space="preserve"> </w:t>
      </w:r>
    </w:p>
    <w:p w14:paraId="0CE54A0F" w14:textId="77777777" w:rsidR="00427FEE" w:rsidRDefault="00427FEE" w:rsidP="00296585">
      <w:r>
        <w:t xml:space="preserve">The Employment Standard of the IASR stipulates comprehensive guidelines for accessibility during recruitment and hiring. Human Resources Services continue to lead the way forward ensuring compliance with the standards since January 2012. A notable achievement this year has been the </w:t>
      </w:r>
      <w:hyperlink r:id="rId22" w:history="1">
        <w:r w:rsidRPr="002055D8">
          <w:rPr>
            <w:rStyle w:val="Hyperlink"/>
          </w:rPr>
          <w:t>Workplace Accommodation Policy</w:t>
        </w:r>
      </w:hyperlink>
      <w:r>
        <w:rPr>
          <w:b/>
        </w:rPr>
        <w:t xml:space="preserve">, </w:t>
      </w:r>
      <w:r w:rsidRPr="00427FEE">
        <w:t xml:space="preserve">which was </w:t>
      </w:r>
      <w:r w:rsidRPr="00427FEE">
        <w:lastRenderedPageBreak/>
        <w:t>amended and approved by</w:t>
      </w:r>
      <w:r>
        <w:t xml:space="preserve"> the B</w:t>
      </w:r>
      <w:r w:rsidR="00F27799">
        <w:t>o</w:t>
      </w:r>
      <w:r>
        <w:t>ard of Governors on June 4</w:t>
      </w:r>
      <w:r w:rsidRPr="00427FEE">
        <w:t xml:space="preserve">, 2015. </w:t>
      </w:r>
      <w:r>
        <w:t xml:space="preserve">This policy reaffirms McMaster’s commitment to </w:t>
      </w:r>
      <w:r w:rsidR="00975D89">
        <w:t>providing</w:t>
      </w:r>
      <w:r>
        <w:t xml:space="preserve"> workplace accommodation to employees who require it based on a ground protected by the Ontario Human Rights Code. </w:t>
      </w:r>
      <w:r w:rsidR="00975D89">
        <w:t xml:space="preserve">A companion document entitled </w:t>
      </w:r>
      <w:hyperlink r:id="rId23" w:history="1">
        <w:r w:rsidR="00975D89" w:rsidRPr="00E45FC1">
          <w:rPr>
            <w:rStyle w:val="Hyperlink"/>
          </w:rPr>
          <w:t>McMaster University Guide and Procedures on Workplace Accommodation (the “Accommodation Guide”)</w:t>
        </w:r>
      </w:hyperlink>
      <w:r w:rsidR="00975D89">
        <w:rPr>
          <w:b/>
        </w:rPr>
        <w:t xml:space="preserve"> </w:t>
      </w:r>
      <w:r w:rsidR="00975D89">
        <w:t>was also created to provide</w:t>
      </w:r>
      <w:r w:rsidR="00AF06E6">
        <w:t xml:space="preserve"> guidance on the practical </w:t>
      </w:r>
      <w:r w:rsidR="00975D89">
        <w:t xml:space="preserve">application of </w:t>
      </w:r>
      <w:r w:rsidR="00AF06E6">
        <w:t xml:space="preserve">the </w:t>
      </w:r>
      <w:hyperlink r:id="rId24" w:history="1">
        <w:r w:rsidR="00AF06E6" w:rsidRPr="0026083A">
          <w:rPr>
            <w:rStyle w:val="Hyperlink"/>
          </w:rPr>
          <w:t>Workplace Accommodation Policy</w:t>
        </w:r>
      </w:hyperlink>
      <w:r w:rsidR="00975D89">
        <w:t xml:space="preserve">. </w:t>
      </w:r>
    </w:p>
    <w:p w14:paraId="5356CD22" w14:textId="77777777" w:rsidR="00975D89" w:rsidRDefault="00975D89" w:rsidP="00296585"/>
    <w:p w14:paraId="44086738" w14:textId="77777777" w:rsidR="00975D89" w:rsidRPr="0070033C" w:rsidRDefault="00DF3AAF" w:rsidP="00173016">
      <w:pPr>
        <w:pStyle w:val="Heading3"/>
      </w:pPr>
      <w:bookmarkStart w:id="28" w:name="_Toc305825646"/>
      <w:bookmarkStart w:id="29" w:name="_Toc309902427"/>
      <w:r w:rsidRPr="0070033C">
        <w:t>Design of Public Spaces</w:t>
      </w:r>
      <w:bookmarkEnd w:id="28"/>
      <w:bookmarkEnd w:id="29"/>
      <w:r w:rsidRPr="0070033C">
        <w:t xml:space="preserve"> </w:t>
      </w:r>
    </w:p>
    <w:p w14:paraId="116CAF54" w14:textId="77777777" w:rsidR="00096784" w:rsidRPr="0070033C" w:rsidRDefault="00DF3AAF" w:rsidP="00296585">
      <w:pPr>
        <w:rPr>
          <w:rFonts w:ascii="Times" w:hAnsi="Times"/>
          <w:sz w:val="20"/>
          <w:szCs w:val="20"/>
          <w:lang w:val="en-US" w:eastAsia="en-US"/>
        </w:rPr>
      </w:pPr>
      <w:r>
        <w:t xml:space="preserve">The Design of Public Space Standards comes into effect on January 1, 2016. The Design of Public Spaces Standards </w:t>
      </w:r>
      <w:r w:rsidRPr="00DF3AAF">
        <w:t>regulates the design of newly constructed or redeveloped spaces used by the public. Elements covered by the Standard include exterior spaces such as sidewalks and other pedestrian walkways, parking lots, o</w:t>
      </w:r>
      <w:r>
        <w:t>utdoor public use eating areas</w:t>
      </w:r>
      <w:r w:rsidRPr="00DF3AAF">
        <w:t xml:space="preserve">, recreational </w:t>
      </w:r>
      <w:proofErr w:type="gramStart"/>
      <w:r w:rsidRPr="00DF3AAF">
        <w:t>trails</w:t>
      </w:r>
      <w:proofErr w:type="gramEnd"/>
      <w:r w:rsidRPr="00DF3AAF">
        <w:t xml:space="preserve"> and playgrounds. Requirements are also included for some design elements associated with providing public access to services, such as service counters, fixed queuing guides and waiting areas.</w:t>
      </w:r>
    </w:p>
    <w:p w14:paraId="118EF725" w14:textId="77777777" w:rsidR="00096784" w:rsidRDefault="00096784" w:rsidP="00296585"/>
    <w:p w14:paraId="34AC00D0" w14:textId="77777777" w:rsidR="0070033C" w:rsidRDefault="00DF3AAF" w:rsidP="00296585">
      <w:r>
        <w:t xml:space="preserve">Facility Services lead McMaster’s compliance efforts for this Standard. </w:t>
      </w:r>
      <w:r w:rsidR="006B3B1D">
        <w:t>Facility Services</w:t>
      </w:r>
      <w:r>
        <w:t xml:space="preserve"> continues to work through the </w:t>
      </w:r>
      <w:hyperlink r:id="rId25" w:history="1">
        <w:r w:rsidRPr="00F27799">
          <w:rPr>
            <w:rStyle w:val="Hyperlink"/>
          </w:rPr>
          <w:t>Campus Accessibility Action Plan</w:t>
        </w:r>
      </w:hyperlink>
      <w:r>
        <w:t xml:space="preserve"> (CAAP), which </w:t>
      </w:r>
      <w:r w:rsidR="006B3B1D">
        <w:t xml:space="preserve">is </w:t>
      </w:r>
      <w:r>
        <w:t xml:space="preserve">a five-year plan to ensure </w:t>
      </w:r>
      <w:r w:rsidR="006B3B1D">
        <w:t xml:space="preserve">a baseline level of </w:t>
      </w:r>
      <w:r>
        <w:t xml:space="preserve">physical accessibility to academic buildings across campus.  </w:t>
      </w:r>
      <w:r w:rsidR="00A27645">
        <w:t>A list of physical accessibility achievements in 2014/2015 has been listed in the following section</w:t>
      </w:r>
      <w:r>
        <w:t xml:space="preserve">. </w:t>
      </w:r>
    </w:p>
    <w:p w14:paraId="45A7F225" w14:textId="77777777" w:rsidR="00EC5EDC" w:rsidRDefault="00EC5EDC" w:rsidP="00296585"/>
    <w:p w14:paraId="57015353" w14:textId="77777777" w:rsidR="00EC5EDC" w:rsidRDefault="00EC5EDC" w:rsidP="00296585"/>
    <w:p w14:paraId="68E687D8" w14:textId="77777777" w:rsidR="00EC5EDC" w:rsidRDefault="00EC5EDC" w:rsidP="00296585"/>
    <w:p w14:paraId="6EF64A80" w14:textId="77777777" w:rsidR="00EC5EDC" w:rsidRDefault="00EC5EDC" w:rsidP="00296585"/>
    <w:p w14:paraId="7994F2F4" w14:textId="77777777" w:rsidR="00EC5EDC" w:rsidRDefault="00EC5EDC" w:rsidP="00296585"/>
    <w:p w14:paraId="62396E8E" w14:textId="77777777" w:rsidR="00A27645" w:rsidRDefault="00A27645" w:rsidP="00296585"/>
    <w:p w14:paraId="5053176D" w14:textId="77777777" w:rsidR="008C6C1D" w:rsidRDefault="00A27645" w:rsidP="004D1D2B">
      <w:pPr>
        <w:pStyle w:val="Heading1"/>
      </w:pPr>
      <w:bookmarkStart w:id="30" w:name="_Toc305825647"/>
      <w:bookmarkStart w:id="31" w:name="_Toc309902428"/>
      <w:r w:rsidRPr="00C35E96">
        <w:t>Accessibility Achievements – 2014/2015</w:t>
      </w:r>
      <w:bookmarkEnd w:id="30"/>
      <w:bookmarkEnd w:id="31"/>
    </w:p>
    <w:p w14:paraId="1EB68246" w14:textId="77777777" w:rsidR="008C6C1D" w:rsidRDefault="008C6C1D" w:rsidP="00D07076">
      <w:pPr>
        <w:pStyle w:val="Heading2"/>
        <w:numPr>
          <w:ilvl w:val="0"/>
          <w:numId w:val="19"/>
        </w:numPr>
      </w:pPr>
      <w:bookmarkStart w:id="32" w:name="_Toc305825648"/>
      <w:bookmarkStart w:id="33" w:name="_Toc309902429"/>
      <w:r>
        <w:t>Physical Accessibility</w:t>
      </w:r>
      <w:bookmarkEnd w:id="32"/>
      <w:bookmarkEnd w:id="33"/>
      <w:r>
        <w:t xml:space="preserve"> </w:t>
      </w:r>
    </w:p>
    <w:p w14:paraId="5AB06A74" w14:textId="77777777" w:rsidR="000C7DAF" w:rsidRPr="000C7DAF" w:rsidRDefault="002A6BD3" w:rsidP="00173016">
      <w:pPr>
        <w:pStyle w:val="Heading3"/>
      </w:pPr>
      <w:bookmarkStart w:id="34" w:name="_Toc305825649"/>
      <w:bookmarkStart w:id="35" w:name="_Toc309902430"/>
      <w:r w:rsidRPr="0070033C">
        <w:t>Accessibility Upgrades by Facility Services</w:t>
      </w:r>
      <w:bookmarkEnd w:id="34"/>
      <w:bookmarkEnd w:id="35"/>
      <w:r w:rsidRPr="0070033C">
        <w:t xml:space="preserve"> </w:t>
      </w:r>
    </w:p>
    <w:tbl>
      <w:tblPr>
        <w:tblStyle w:val="TableGrid"/>
        <w:tblW w:w="0" w:type="auto"/>
        <w:tblLook w:val="04A0" w:firstRow="1" w:lastRow="0" w:firstColumn="1" w:lastColumn="0" w:noHBand="0" w:noVBand="1"/>
      </w:tblPr>
      <w:tblGrid>
        <w:gridCol w:w="8400"/>
      </w:tblGrid>
      <w:tr w:rsidR="002A6BD3" w:rsidRPr="0007533C" w14:paraId="7EB749AF" w14:textId="77777777" w:rsidTr="005E39A5">
        <w:tc>
          <w:tcPr>
            <w:tcW w:w="8400" w:type="dxa"/>
          </w:tcPr>
          <w:p w14:paraId="3CF0D8BB" w14:textId="77777777" w:rsidR="002A6BD3" w:rsidRPr="000C7DAF" w:rsidRDefault="002A6BD3" w:rsidP="00296585">
            <w:r w:rsidRPr="000C7DAF">
              <w:t>Description</w:t>
            </w:r>
          </w:p>
        </w:tc>
      </w:tr>
      <w:tr w:rsidR="002A6BD3" w:rsidRPr="0007533C" w14:paraId="0E99E20B" w14:textId="77777777" w:rsidTr="005E39A5">
        <w:tc>
          <w:tcPr>
            <w:tcW w:w="8400" w:type="dxa"/>
          </w:tcPr>
          <w:p w14:paraId="5892B0EA" w14:textId="77777777" w:rsidR="002A6BD3" w:rsidRPr="00A27645" w:rsidRDefault="002A6BD3" w:rsidP="00296585">
            <w:r w:rsidRPr="00C0169E">
              <w:rPr>
                <w:b/>
              </w:rPr>
              <w:t>Gilmour Hall</w:t>
            </w:r>
            <w:r w:rsidRPr="00A27645">
              <w:t xml:space="preserve"> – Men and Women’s washrooms - Renovations to make them barrier-free as per current Ontario Building codes.  </w:t>
            </w:r>
          </w:p>
        </w:tc>
      </w:tr>
      <w:tr w:rsidR="002A6BD3" w:rsidRPr="0007533C" w14:paraId="42824BC2" w14:textId="77777777" w:rsidTr="005E39A5">
        <w:tc>
          <w:tcPr>
            <w:tcW w:w="8400" w:type="dxa"/>
          </w:tcPr>
          <w:p w14:paraId="40817C17" w14:textId="77777777" w:rsidR="002A6BD3" w:rsidRPr="00A27645" w:rsidRDefault="002A6BD3" w:rsidP="00296585">
            <w:r w:rsidRPr="00C0169E">
              <w:rPr>
                <w:b/>
              </w:rPr>
              <w:t>Institute for Applied Health Sciences (IAHS)</w:t>
            </w:r>
            <w:r w:rsidRPr="00A27645">
              <w:t xml:space="preserve"> – Barrier-free Washroom Upgrades – First Floor, Third Floor and Fourth Floor washrooms. Renovations to these washrooms to make it barrier-free as per current codes. </w:t>
            </w:r>
          </w:p>
        </w:tc>
      </w:tr>
      <w:tr w:rsidR="002A6BD3" w:rsidRPr="0007533C" w14:paraId="0EEE0C49" w14:textId="77777777" w:rsidTr="005E39A5">
        <w:tc>
          <w:tcPr>
            <w:tcW w:w="8400" w:type="dxa"/>
          </w:tcPr>
          <w:p w14:paraId="1BA11D4E" w14:textId="77777777" w:rsidR="002A6BD3" w:rsidRPr="00A27645" w:rsidRDefault="002A6BD3" w:rsidP="00296585">
            <w:r w:rsidRPr="00C0169E">
              <w:rPr>
                <w:b/>
              </w:rPr>
              <w:t>Campus wide</w:t>
            </w:r>
            <w:r w:rsidRPr="00A27645">
              <w:t xml:space="preserve"> Elevator Voice Annunciation Project: All elevators on campus are being retrofitted with talking keypads / voice annunciators. Project is almost complete with just a few units remaining. All 54 elevators on campus will have voice annunciation at the end of this project. </w:t>
            </w:r>
            <w:r w:rsidR="00FE4548">
              <w:t xml:space="preserve"> Replacement of Thode Library elevator – now fully accessible.</w:t>
            </w:r>
          </w:p>
        </w:tc>
      </w:tr>
      <w:tr w:rsidR="002A6BD3" w:rsidRPr="0007533C" w14:paraId="612EC643" w14:textId="77777777" w:rsidTr="005E39A5">
        <w:tc>
          <w:tcPr>
            <w:tcW w:w="8400" w:type="dxa"/>
          </w:tcPr>
          <w:p w14:paraId="5D5A02EA" w14:textId="77777777" w:rsidR="002A6BD3" w:rsidRPr="00A27645" w:rsidRDefault="002A6BD3" w:rsidP="00296585">
            <w:r w:rsidRPr="00C0169E">
              <w:rPr>
                <w:b/>
              </w:rPr>
              <w:t>Alumni House</w:t>
            </w:r>
            <w:r w:rsidRPr="00A27645">
              <w:t xml:space="preserve"> </w:t>
            </w:r>
            <w:r w:rsidR="00F27799">
              <w:t xml:space="preserve">- </w:t>
            </w:r>
            <w:r w:rsidRPr="00A27645">
              <w:t xml:space="preserve">barrier-free washroom – renovations to this washroom to make it accessible as per current codes. </w:t>
            </w:r>
          </w:p>
        </w:tc>
      </w:tr>
      <w:tr w:rsidR="002A6BD3" w:rsidRPr="0007533C" w14:paraId="6CBBAB7C" w14:textId="77777777" w:rsidTr="005E39A5">
        <w:tc>
          <w:tcPr>
            <w:tcW w:w="8400" w:type="dxa"/>
          </w:tcPr>
          <w:p w14:paraId="5A78F0D3" w14:textId="77777777" w:rsidR="002A6BD3" w:rsidRPr="00A27645" w:rsidRDefault="002A6BD3" w:rsidP="00296585">
            <w:r w:rsidRPr="00C0169E">
              <w:rPr>
                <w:b/>
              </w:rPr>
              <w:t>Applied Dynamics Lab</w:t>
            </w:r>
            <w:r w:rsidR="00FE4548">
              <w:t xml:space="preserve"> -</w:t>
            </w:r>
            <w:r w:rsidRPr="00A27645">
              <w:t xml:space="preserve"> barrier-free washroom – renovations to this washroom to make it accessible as per current standards. </w:t>
            </w:r>
          </w:p>
        </w:tc>
      </w:tr>
      <w:tr w:rsidR="002A6BD3" w:rsidRPr="0007533C" w14:paraId="27936995" w14:textId="77777777" w:rsidTr="005E39A5">
        <w:tc>
          <w:tcPr>
            <w:tcW w:w="8400" w:type="dxa"/>
          </w:tcPr>
          <w:p w14:paraId="76AEB645" w14:textId="77777777" w:rsidR="002A6BD3" w:rsidRPr="00A27645" w:rsidRDefault="002A6BD3" w:rsidP="00296585">
            <w:r w:rsidRPr="00C0169E">
              <w:t>Hamilton Hall, John Hodgins Engineering Building (JHE), Psychology, Life Sciences Building (</w:t>
            </w:r>
            <w:proofErr w:type="gramStart"/>
            <w:r w:rsidRPr="00C0169E">
              <w:t>LSB)  IAHS</w:t>
            </w:r>
            <w:proofErr w:type="gramEnd"/>
            <w:r w:rsidR="00FE4548">
              <w:t>, and Mills Library</w:t>
            </w:r>
            <w:r w:rsidRPr="00A27645">
              <w:t xml:space="preserve">– Fire Alarm Visual Signals in these buildings. </w:t>
            </w:r>
          </w:p>
        </w:tc>
      </w:tr>
      <w:tr w:rsidR="002A6BD3" w:rsidRPr="0007533C" w14:paraId="6AC4E9F9" w14:textId="77777777" w:rsidTr="005E39A5">
        <w:tc>
          <w:tcPr>
            <w:tcW w:w="8400" w:type="dxa"/>
          </w:tcPr>
          <w:p w14:paraId="5D463DFD" w14:textId="77777777" w:rsidR="002A6BD3" w:rsidRPr="00A27645" w:rsidRDefault="002A6BD3" w:rsidP="00296585">
            <w:r w:rsidRPr="00C0169E">
              <w:rPr>
                <w:b/>
              </w:rPr>
              <w:t>University Hall</w:t>
            </w:r>
            <w:r w:rsidRPr="00A27645">
              <w:t xml:space="preserve"> – lighting upgrades in stairwell </w:t>
            </w:r>
          </w:p>
        </w:tc>
      </w:tr>
      <w:tr w:rsidR="002A6BD3" w:rsidRPr="0007533C" w14:paraId="004EE1C0" w14:textId="77777777" w:rsidTr="005E39A5">
        <w:tc>
          <w:tcPr>
            <w:tcW w:w="8400" w:type="dxa"/>
          </w:tcPr>
          <w:p w14:paraId="1F50F836" w14:textId="77777777" w:rsidR="002A6BD3" w:rsidRPr="00A27645" w:rsidRDefault="002A6BD3" w:rsidP="00296585">
            <w:r w:rsidRPr="00C0169E">
              <w:rPr>
                <w:b/>
              </w:rPr>
              <w:t>Ivor Wynne Centre (IWC)</w:t>
            </w:r>
            <w:r w:rsidRPr="00A27645">
              <w:t xml:space="preserve"> </w:t>
            </w:r>
            <w:r w:rsidR="00FE4548">
              <w:t xml:space="preserve">- </w:t>
            </w:r>
            <w:r w:rsidRPr="00A27645">
              <w:t xml:space="preserve">Basement Accessibility Upgrades in the Kinesiology Offices: All automatic door openers in corridor doors installed. Graduate student barrier-free kitchenette is complete. </w:t>
            </w:r>
          </w:p>
        </w:tc>
      </w:tr>
      <w:tr w:rsidR="002A6BD3" w:rsidRPr="0007533C" w14:paraId="776220AF" w14:textId="77777777" w:rsidTr="005E39A5">
        <w:tc>
          <w:tcPr>
            <w:tcW w:w="8400" w:type="dxa"/>
          </w:tcPr>
          <w:p w14:paraId="6D3723B7" w14:textId="77777777" w:rsidR="002A6BD3" w:rsidRPr="00A27645" w:rsidRDefault="002A6BD3" w:rsidP="00296585">
            <w:r w:rsidRPr="00C0169E">
              <w:rPr>
                <w:b/>
              </w:rPr>
              <w:lastRenderedPageBreak/>
              <w:t>Communications Research Laboratory</w:t>
            </w:r>
            <w:r w:rsidRPr="00A27645">
              <w:t xml:space="preserve"> – barrier free automatic door operators installed for basement washroom</w:t>
            </w:r>
          </w:p>
        </w:tc>
      </w:tr>
    </w:tbl>
    <w:p w14:paraId="0A8CD5E2" w14:textId="77777777" w:rsidR="00DF3AAF" w:rsidRDefault="00DF3AAF" w:rsidP="00296585">
      <w:pPr>
        <w:rPr>
          <w:rStyle w:val="Emphasis"/>
        </w:rPr>
      </w:pPr>
    </w:p>
    <w:p w14:paraId="57F5FFC3" w14:textId="77777777" w:rsidR="002A6BD3" w:rsidRDefault="00DF3AAF" w:rsidP="00EC5EDC">
      <w:pPr>
        <w:jc w:val="center"/>
        <w:rPr>
          <w:rStyle w:val="Emphasis"/>
        </w:rPr>
      </w:pPr>
      <w:r>
        <w:rPr>
          <w:rStyle w:val="Emphasis"/>
        </w:rPr>
        <w:t>Figure 2: Physical Accessibility Achievements in 2014/2015.</w:t>
      </w:r>
    </w:p>
    <w:p w14:paraId="1361D2AE" w14:textId="77777777" w:rsidR="002A6BD3" w:rsidRPr="0070033C" w:rsidRDefault="002A6BD3" w:rsidP="00173016">
      <w:pPr>
        <w:pStyle w:val="Heading3"/>
      </w:pPr>
      <w:bookmarkStart w:id="36" w:name="_Toc305825650"/>
      <w:bookmarkStart w:id="37" w:name="_Toc309902431"/>
      <w:r w:rsidRPr="0070033C">
        <w:t>Integrated Science Lab</w:t>
      </w:r>
      <w:bookmarkEnd w:id="36"/>
      <w:bookmarkEnd w:id="37"/>
      <w:r w:rsidRPr="0070033C">
        <w:t xml:space="preserve"> </w:t>
      </w:r>
    </w:p>
    <w:p w14:paraId="2ADC13D6" w14:textId="77777777" w:rsidR="002A6BD3" w:rsidRDefault="002A6BD3" w:rsidP="00296585">
      <w:r>
        <w:t>The new Integrated Science lab located on the ground floor of the General Sciences building is the first lab on campus designed with accessibility in mind. The facility includes an accessible door;</w:t>
      </w:r>
      <w:r w:rsidR="00FE4548">
        <w:t xml:space="preserve"> colour contrast flooring and paint;</w:t>
      </w:r>
      <w:r>
        <w:t xml:space="preserve"> lowered lab tables and adjustable workstations to ensure students with disabilities have </w:t>
      </w:r>
      <w:r w:rsidR="00B547AF">
        <w:t>equal</w:t>
      </w:r>
      <w:r>
        <w:t xml:space="preserve"> access to the learning environment. </w:t>
      </w:r>
    </w:p>
    <w:p w14:paraId="57F1BC2D" w14:textId="77777777" w:rsidR="00B547AF" w:rsidRDefault="00B547AF" w:rsidP="00296585"/>
    <w:p w14:paraId="6FCCF677" w14:textId="42EE041D" w:rsidR="00AE4906" w:rsidRDefault="00896263" w:rsidP="00EC5EDC">
      <w:pPr>
        <w:jc w:val="center"/>
      </w:pPr>
      <w:r w:rsidRPr="00F26FB1">
        <w:rPr>
          <w:noProof/>
        </w:rPr>
        <w:drawing>
          <wp:inline distT="0" distB="0" distL="0" distR="0" wp14:anchorId="632BE8FF" wp14:editId="6A22B67A">
            <wp:extent cx="3371215" cy="2675255"/>
            <wp:effectExtent l="0" t="0" r="0" b="0"/>
            <wp:docPr id="6" name="Picture 11" descr="In reference to the figure description below image, this is an image of the Accessible Integrated Science Lab in the General Sciences Building. There are 6 people in the image in 2 clusters speaking to each ot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1" descr="In reference to the figure description below image, this is an image of the Accessible Integrated Science Lab in the General Sciences Building. There are 6 people in the image in 2 clusters speaking to each other.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71215" cy="2675255"/>
                    </a:xfrm>
                    <a:prstGeom prst="rect">
                      <a:avLst/>
                    </a:prstGeom>
                    <a:noFill/>
                    <a:ln>
                      <a:noFill/>
                    </a:ln>
                  </pic:spPr>
                </pic:pic>
              </a:graphicData>
            </a:graphic>
          </wp:inline>
        </w:drawing>
      </w:r>
    </w:p>
    <w:p w14:paraId="2518378E" w14:textId="77777777" w:rsidR="00B547AF" w:rsidRDefault="00B547AF" w:rsidP="00EC5EDC">
      <w:pPr>
        <w:jc w:val="center"/>
        <w:rPr>
          <w:rStyle w:val="Emphasis"/>
        </w:rPr>
      </w:pPr>
      <w:r>
        <w:rPr>
          <w:rStyle w:val="Emphasis"/>
        </w:rPr>
        <w:t>Figure 3: Image of Accessible Integrated Science Lab, General Sciences Building.</w:t>
      </w:r>
    </w:p>
    <w:p w14:paraId="2D181409" w14:textId="77777777" w:rsidR="00B547AF" w:rsidRDefault="00B547AF" w:rsidP="00296585"/>
    <w:p w14:paraId="0FC561C2" w14:textId="77777777" w:rsidR="00AE4906" w:rsidRDefault="00AE4906" w:rsidP="00296585">
      <w:r>
        <w:t xml:space="preserve">Facility Services demonstrated its leadership on physical accessibility by initiating the barrier-free design features in this lab. Their vision for creating an accessible campus will only be attainable by ensuring that </w:t>
      </w:r>
      <w:r w:rsidR="00504B00">
        <w:t xml:space="preserve">all </w:t>
      </w:r>
      <w:r>
        <w:t xml:space="preserve">renovations and new construction on campus be designed with accessibility in mind. </w:t>
      </w:r>
      <w:r w:rsidR="00504B00">
        <w:t>This</w:t>
      </w:r>
      <w:r>
        <w:t xml:space="preserve"> lab serve</w:t>
      </w:r>
      <w:r w:rsidR="00504B00">
        <w:t>s</w:t>
      </w:r>
      <w:r>
        <w:t xml:space="preserve"> as an example of how effective and </w:t>
      </w:r>
      <w:r>
        <w:lastRenderedPageBreak/>
        <w:t xml:space="preserve">sustainable </w:t>
      </w:r>
      <w:r w:rsidR="00504B00">
        <w:t xml:space="preserve">a proactive approach to accessibility can be. Rather than reacting to individual requests for physical accommodations such as a wheelchair accessible workstation, this lab is already equipped with such facilities’ saving the University and individual departments unnecessary expense </w:t>
      </w:r>
      <w:r w:rsidR="00B547AF">
        <w:t>and liability, not to mention the</w:t>
      </w:r>
      <w:r w:rsidR="00504B00">
        <w:t xml:space="preserve"> </w:t>
      </w:r>
      <w:r w:rsidR="00B547AF">
        <w:t>indignity</w:t>
      </w:r>
      <w:r w:rsidR="00504B00">
        <w:t xml:space="preserve"> to students, staff or faculty </w:t>
      </w:r>
      <w:r w:rsidR="00B547AF">
        <w:t>having to request</w:t>
      </w:r>
      <w:r w:rsidR="00504B00">
        <w:t xml:space="preserve"> access to their lab. </w:t>
      </w:r>
    </w:p>
    <w:p w14:paraId="224403B4" w14:textId="77777777" w:rsidR="00AE4906" w:rsidRPr="002A6BD3" w:rsidRDefault="00AE4906" w:rsidP="00296585">
      <w:pPr>
        <w:rPr>
          <w:rStyle w:val="Emphasis"/>
        </w:rPr>
      </w:pPr>
    </w:p>
    <w:p w14:paraId="264EDB05" w14:textId="77777777" w:rsidR="00DF3AAF" w:rsidRDefault="002A6BD3" w:rsidP="00D07076">
      <w:pPr>
        <w:pStyle w:val="Heading2"/>
      </w:pPr>
      <w:bookmarkStart w:id="38" w:name="_Toc305825651"/>
      <w:bookmarkStart w:id="39" w:name="_Toc309902432"/>
      <w:r>
        <w:t>McMaster Library</w:t>
      </w:r>
      <w:bookmarkEnd w:id="38"/>
      <w:bookmarkEnd w:id="39"/>
      <w:r>
        <w:t xml:space="preserve"> </w:t>
      </w:r>
    </w:p>
    <w:p w14:paraId="3A35255C" w14:textId="77777777" w:rsidR="005E2AA0" w:rsidRDefault="00C24202" w:rsidP="00296585">
      <w:r>
        <w:t xml:space="preserve">McMaster </w:t>
      </w:r>
      <w:r w:rsidR="002A6BD3">
        <w:t xml:space="preserve">Library Services </w:t>
      </w:r>
      <w:r w:rsidR="005E2AA0">
        <w:t xml:space="preserve">continue to take a proactive approach to advancing accessibility at McMaster. </w:t>
      </w:r>
      <w:r w:rsidR="000C7DAF">
        <w:t xml:space="preserve">In addition to their Library Accessibility Services, the Library has created an accessible procurement statement and </w:t>
      </w:r>
      <w:r w:rsidR="000C7DAF" w:rsidRPr="004960F1">
        <w:t>procedure for the acquisition of library materials, with specific attention to media acquisitions</w:t>
      </w:r>
      <w:r w:rsidR="000C7DAF">
        <w:t>.</w:t>
      </w:r>
    </w:p>
    <w:p w14:paraId="23E70C65" w14:textId="77777777" w:rsidR="005E2AA0" w:rsidRPr="0070033C" w:rsidRDefault="000C7DAF" w:rsidP="00173016">
      <w:pPr>
        <w:pStyle w:val="Heading3"/>
      </w:pPr>
      <w:bookmarkStart w:id="40" w:name="_Toc305825652"/>
      <w:bookmarkStart w:id="41" w:name="_Toc309902433"/>
      <w:r w:rsidRPr="0070033C">
        <w:t>Updated Library Accessibility Features</w:t>
      </w:r>
      <w:bookmarkEnd w:id="40"/>
      <w:bookmarkEnd w:id="41"/>
      <w:r w:rsidRPr="0070033C">
        <w:t xml:space="preserve"> </w:t>
      </w:r>
    </w:p>
    <w:p w14:paraId="71D34D97" w14:textId="77777777" w:rsidR="002A6BD3" w:rsidRDefault="000C7DAF" w:rsidP="00296585">
      <w:r>
        <w:t xml:space="preserve">A list of the updated accessibility features now available at the McMaster Libraries can be found below. </w:t>
      </w:r>
    </w:p>
    <w:p w14:paraId="52547DF5" w14:textId="77777777" w:rsidR="002A6BD3" w:rsidRDefault="002A6BD3" w:rsidP="00296585"/>
    <w:tbl>
      <w:tblPr>
        <w:tblStyle w:val="TableGrid"/>
        <w:tblW w:w="0" w:type="auto"/>
        <w:tblLook w:val="04A0" w:firstRow="1" w:lastRow="0" w:firstColumn="1" w:lastColumn="0" w:noHBand="0" w:noVBand="1"/>
      </w:tblPr>
      <w:tblGrid>
        <w:gridCol w:w="8030"/>
      </w:tblGrid>
      <w:tr w:rsidR="002A6BD3" w:rsidRPr="0007533C" w14:paraId="230A78A8" w14:textId="77777777" w:rsidTr="005E39A5">
        <w:tc>
          <w:tcPr>
            <w:tcW w:w="8030" w:type="dxa"/>
          </w:tcPr>
          <w:p w14:paraId="0E71139F" w14:textId="77777777" w:rsidR="002A6BD3" w:rsidRPr="000C7DAF" w:rsidRDefault="002A6BD3" w:rsidP="00296585">
            <w:r w:rsidRPr="000C7DAF">
              <w:t>Description</w:t>
            </w:r>
          </w:p>
        </w:tc>
      </w:tr>
      <w:tr w:rsidR="002A6BD3" w:rsidRPr="0007533C" w14:paraId="5D26A292" w14:textId="77777777" w:rsidTr="005E39A5">
        <w:tc>
          <w:tcPr>
            <w:tcW w:w="8030" w:type="dxa"/>
          </w:tcPr>
          <w:p w14:paraId="63C379DB" w14:textId="77777777" w:rsidR="002A6BD3" w:rsidRPr="0007533C" w:rsidRDefault="002A6BD3" w:rsidP="00296585">
            <w:r>
              <w:t xml:space="preserve">Automatic door operators added to two washrooms </w:t>
            </w:r>
            <w:r w:rsidRPr="004960F1">
              <w:t>o</w:t>
            </w:r>
            <w:r>
              <w:t>n the fourth floor of Mills Library, increasing their accessibility and usability</w:t>
            </w:r>
          </w:p>
        </w:tc>
      </w:tr>
      <w:tr w:rsidR="002A6BD3" w:rsidRPr="0007533C" w14:paraId="25A7C9CA" w14:textId="77777777" w:rsidTr="005E39A5">
        <w:tc>
          <w:tcPr>
            <w:tcW w:w="8030" w:type="dxa"/>
          </w:tcPr>
          <w:p w14:paraId="2E3796FA" w14:textId="77777777" w:rsidR="002A6BD3" w:rsidRPr="0007533C" w:rsidRDefault="002A6BD3" w:rsidP="00296585">
            <w:r w:rsidRPr="00C0169E">
              <w:rPr>
                <w:b/>
              </w:rPr>
              <w:t>Integrated access to the ACE repository</w:t>
            </w:r>
            <w:r w:rsidRPr="0007533C">
              <w:t xml:space="preserve"> (for more information about the </w:t>
            </w:r>
            <w:hyperlink r:id="rId27" w:history="1">
              <w:r w:rsidRPr="00FE4548">
                <w:rPr>
                  <w:rStyle w:val="Hyperlink"/>
                  <w:rFonts w:ascii="Arial" w:hAnsi="Arial" w:cs="Arial"/>
                  <w:szCs w:val="24"/>
                </w:rPr>
                <w:t>ACE project</w:t>
              </w:r>
            </w:hyperlink>
            <w:r w:rsidRPr="0007533C">
              <w:t xml:space="preserve"> please see the MAC firth year annual report located on our website) of alternative format materials from within the library catalogue</w:t>
            </w:r>
          </w:p>
        </w:tc>
      </w:tr>
      <w:tr w:rsidR="002A6BD3" w:rsidRPr="0007533C" w14:paraId="475EB1AC" w14:textId="77777777" w:rsidTr="005E39A5">
        <w:tc>
          <w:tcPr>
            <w:tcW w:w="8030" w:type="dxa"/>
          </w:tcPr>
          <w:p w14:paraId="30F52379" w14:textId="77777777" w:rsidR="002A6BD3" w:rsidRPr="0007533C" w:rsidRDefault="002A6BD3" w:rsidP="00296585">
            <w:r w:rsidRPr="0007533C">
              <w:t xml:space="preserve">Library Services created a process for students who require alternative formats to </w:t>
            </w:r>
            <w:r w:rsidRPr="00C0169E">
              <w:rPr>
                <w:b/>
              </w:rPr>
              <w:t>directly request an “accessible copy” of any title in the library catalogue</w:t>
            </w:r>
            <w:r w:rsidRPr="0007533C">
              <w:t xml:space="preserve"> while using the catalogue. Titles that are not available through ACE or </w:t>
            </w:r>
            <w:hyperlink r:id="rId28" w:history="1">
              <w:r w:rsidRPr="00FE4548">
                <w:rPr>
                  <w:rStyle w:val="Hyperlink"/>
                  <w:rFonts w:ascii="Arial" w:hAnsi="Arial" w:cs="Arial"/>
                  <w:szCs w:val="24"/>
                </w:rPr>
                <w:t>AERO</w:t>
              </w:r>
            </w:hyperlink>
            <w:r w:rsidRPr="0007533C">
              <w:t xml:space="preserve"> are digitized and converted and are made available for use to students registered through SAS.</w:t>
            </w:r>
          </w:p>
        </w:tc>
      </w:tr>
      <w:tr w:rsidR="002A6BD3" w:rsidRPr="0007533C" w14:paraId="354356B0" w14:textId="77777777" w:rsidTr="005E39A5">
        <w:tc>
          <w:tcPr>
            <w:tcW w:w="8030" w:type="dxa"/>
          </w:tcPr>
          <w:p w14:paraId="16D2EFB9" w14:textId="77777777" w:rsidR="002A6BD3" w:rsidRPr="0007533C" w:rsidRDefault="002A6BD3" w:rsidP="00296585">
            <w:r w:rsidRPr="0007533C">
              <w:lastRenderedPageBreak/>
              <w:t xml:space="preserve">As an outcome of the </w:t>
            </w:r>
            <w:hyperlink r:id="rId29" w:history="1">
              <w:r w:rsidRPr="00FE4548">
                <w:rPr>
                  <w:rStyle w:val="Hyperlink"/>
                  <w:rFonts w:ascii="Arial" w:hAnsi="Arial" w:cs="Arial"/>
                  <w:szCs w:val="24"/>
                </w:rPr>
                <w:t>Report on Accessible Media</w:t>
              </w:r>
            </w:hyperlink>
            <w:r w:rsidRPr="0007533C">
              <w:t xml:space="preserve"> (ROAM)</w:t>
            </w:r>
            <w:r w:rsidR="00FA46F5">
              <w:t xml:space="preserve">, </w:t>
            </w:r>
            <w:r w:rsidRPr="0007533C">
              <w:t xml:space="preserve">undertook an </w:t>
            </w:r>
            <w:r w:rsidRPr="00C0169E">
              <w:rPr>
                <w:b/>
              </w:rPr>
              <w:t>analysis of the library’s legacy media collection</w:t>
            </w:r>
            <w:r w:rsidRPr="0007533C">
              <w:t>. Library Services have added notes to all records to indicate when close captioning is available. The next step in this process is to review all streamed media records to determine which ones have close captioning and add notes to these records within the library’s catalogue system.</w:t>
            </w:r>
          </w:p>
        </w:tc>
      </w:tr>
      <w:tr w:rsidR="002A6BD3" w:rsidRPr="0007533C" w14:paraId="7AA7BCB5" w14:textId="77777777" w:rsidTr="005E39A5">
        <w:tc>
          <w:tcPr>
            <w:tcW w:w="8030" w:type="dxa"/>
          </w:tcPr>
          <w:p w14:paraId="7361668A" w14:textId="77777777" w:rsidR="002A6BD3" w:rsidRPr="0007533C" w:rsidRDefault="002A6BD3" w:rsidP="00296585">
            <w:r w:rsidRPr="0007533C">
              <w:t xml:space="preserve"> Revised all “</w:t>
            </w:r>
            <w:r w:rsidRPr="00C0169E">
              <w:rPr>
                <w:b/>
              </w:rPr>
              <w:t>How Library Stuff Works</w:t>
            </w:r>
            <w:r w:rsidRPr="0007533C">
              <w:t xml:space="preserve">” video series to ensure that close captioning is accurate and transcripts are available. </w:t>
            </w:r>
          </w:p>
        </w:tc>
      </w:tr>
      <w:tr w:rsidR="002A6BD3" w:rsidRPr="0007533C" w14:paraId="531CFBED" w14:textId="77777777" w:rsidTr="005E39A5">
        <w:tc>
          <w:tcPr>
            <w:tcW w:w="8030" w:type="dxa"/>
          </w:tcPr>
          <w:p w14:paraId="0FFF6045" w14:textId="77777777" w:rsidR="002A6BD3" w:rsidRPr="0007533C" w:rsidRDefault="002A6BD3" w:rsidP="00296585">
            <w:r w:rsidRPr="0007533C">
              <w:t>Launched the “</w:t>
            </w:r>
            <w:r w:rsidRPr="00C0169E">
              <w:rPr>
                <w:b/>
              </w:rPr>
              <w:t>Ask a Librari</w:t>
            </w:r>
            <w:r w:rsidR="00FA46F5" w:rsidRPr="00C0169E">
              <w:rPr>
                <w:b/>
              </w:rPr>
              <w:t>an</w:t>
            </w:r>
            <w:r w:rsidR="00FA46F5">
              <w:t>” virtual reference service (F</w:t>
            </w:r>
            <w:r w:rsidRPr="0007533C">
              <w:t>all 2014) which permits all users to request help with their research remotely, 16 hours a day during term, with limited access on weekends. This is a service run jointly by many of the Ontario university libraries.</w:t>
            </w:r>
          </w:p>
        </w:tc>
      </w:tr>
      <w:tr w:rsidR="002A6BD3" w:rsidRPr="0007533C" w14:paraId="153649A6" w14:textId="77777777" w:rsidTr="005E39A5">
        <w:tc>
          <w:tcPr>
            <w:tcW w:w="8030" w:type="dxa"/>
          </w:tcPr>
          <w:p w14:paraId="19F98A2B" w14:textId="77777777" w:rsidR="002A6BD3" w:rsidRPr="0007533C" w:rsidRDefault="002A6BD3" w:rsidP="00296585">
            <w:r w:rsidRPr="0007533C">
              <w:t xml:space="preserve">Purchased an </w:t>
            </w:r>
            <w:r w:rsidRPr="00C0169E">
              <w:rPr>
                <w:b/>
              </w:rPr>
              <w:t>accessible Sharp multi-functional device</w:t>
            </w:r>
            <w:r w:rsidRPr="0007533C">
              <w:t xml:space="preserve"> (copier/printer/scanner</w:t>
            </w:r>
            <w:r w:rsidR="00FA46F5" w:rsidRPr="0007533C">
              <w:t>), which</w:t>
            </w:r>
            <w:r w:rsidRPr="0007533C">
              <w:t xml:space="preserve"> features a </w:t>
            </w:r>
            <w:r w:rsidR="003B4961" w:rsidRPr="0007533C">
              <w:t>pull-out</w:t>
            </w:r>
            <w:r w:rsidRPr="0007533C">
              <w:t xml:space="preserve"> </w:t>
            </w:r>
            <w:r w:rsidR="00FA46F5" w:rsidRPr="0007533C">
              <w:t>keyboard that</w:t>
            </w:r>
            <w:r w:rsidRPr="0007533C">
              <w:t xml:space="preserve"> can be pivoted for access at multiple heights and angles. This device is fully integrated with the campus </w:t>
            </w:r>
            <w:proofErr w:type="spellStart"/>
            <w:r w:rsidRPr="0007533C">
              <w:t>Printsmart</w:t>
            </w:r>
            <w:proofErr w:type="spellEnd"/>
            <w:r w:rsidRPr="0007533C">
              <w:t xml:space="preserve"> system. It </w:t>
            </w:r>
            <w:proofErr w:type="gramStart"/>
            <w:r w:rsidRPr="0007533C">
              <w:t>is located in</w:t>
            </w:r>
            <w:proofErr w:type="gramEnd"/>
            <w:r w:rsidRPr="0007533C">
              <w:t xml:space="preserve"> the Mills Learning Commons, near the Library Accessibility Services office.</w:t>
            </w:r>
          </w:p>
        </w:tc>
      </w:tr>
    </w:tbl>
    <w:p w14:paraId="5EB4175B" w14:textId="77777777" w:rsidR="002A6BD3" w:rsidRPr="002A6BD3" w:rsidRDefault="002A6BD3" w:rsidP="00296585"/>
    <w:p w14:paraId="3DF0E4C9" w14:textId="77777777" w:rsidR="00604D39" w:rsidRDefault="00604D39" w:rsidP="00D07076">
      <w:pPr>
        <w:pStyle w:val="Heading2"/>
      </w:pPr>
      <w:bookmarkStart w:id="42" w:name="_Toc305825653"/>
      <w:bookmarkStart w:id="43" w:name="_Toc309902434"/>
      <w:r>
        <w:t>McMaster Inst</w:t>
      </w:r>
      <w:r w:rsidR="007442C2">
        <w:t>itute for Innovation &amp; Excellence</w:t>
      </w:r>
      <w:r>
        <w:t xml:space="preserve"> in Teaching &amp; Learning (MIIETL)</w:t>
      </w:r>
      <w:bookmarkEnd w:id="42"/>
      <w:bookmarkEnd w:id="43"/>
    </w:p>
    <w:p w14:paraId="5D85CDFB" w14:textId="77777777" w:rsidR="00604D39" w:rsidRDefault="00604D39" w:rsidP="00296585">
      <w:r>
        <w:t>Over the last 12 months MIIETL has made great strides in advancing accessibility in teaching and learning. The MIIETL accessibility committee was established to guide MIIETL’s work and to ensure a sustai</w:t>
      </w:r>
      <w:r w:rsidR="003B5CAB">
        <w:t>ned commitment to accessibility</w:t>
      </w:r>
      <w:r w:rsidR="0057651D">
        <w:t>.</w:t>
      </w:r>
      <w:r>
        <w:t xml:space="preserve"> </w:t>
      </w:r>
      <w:hyperlink r:id="rId30" w:history="1">
        <w:r w:rsidR="00A074B6" w:rsidRPr="00A074B6">
          <w:rPr>
            <w:rStyle w:val="Hyperlink"/>
          </w:rPr>
          <w:t>The Faculty Accessibility Resource Guidebook</w:t>
        </w:r>
      </w:hyperlink>
      <w:r w:rsidR="00A074B6">
        <w:t xml:space="preserve"> was published in January 2014 with student scholars to contribute to the resources available to instructors. </w:t>
      </w:r>
      <w:r>
        <w:t xml:space="preserve">Accessible Teaching workshops are available for </w:t>
      </w:r>
      <w:r w:rsidR="0057651D">
        <w:t>instructors</w:t>
      </w:r>
      <w:r>
        <w:t xml:space="preserve"> and accessibility-focused sessions are continually offered </w:t>
      </w:r>
      <w:r w:rsidR="0057651D">
        <w:lastRenderedPageBreak/>
        <w:t xml:space="preserve">throughout the year and </w:t>
      </w:r>
      <w:r>
        <w:t xml:space="preserve">at the Teaching and Learning Forum organized for </w:t>
      </w:r>
      <w:r w:rsidR="0057651D">
        <w:t>Teaching Assistants (</w:t>
      </w:r>
      <w:r>
        <w:t>TA’s</w:t>
      </w:r>
      <w:r w:rsidR="0057651D">
        <w:t>)</w:t>
      </w:r>
      <w:r>
        <w:t xml:space="preserve"> at the beginning of</w:t>
      </w:r>
      <w:r w:rsidR="00C3562E">
        <w:t xml:space="preserve"> the academic year.</w:t>
      </w:r>
      <w:r w:rsidR="00A074B6">
        <w:t xml:space="preserve"> These workshops utilize the expertise and scholarship of MIIETL staff and pay particular attention to classroom teaching strategies and assessment design. </w:t>
      </w:r>
      <w:r w:rsidR="00C3562E">
        <w:t xml:space="preserve"> The </w:t>
      </w:r>
      <w:hyperlink r:id="rId31" w:history="1">
        <w:r w:rsidR="00C3562E" w:rsidRPr="00C3562E">
          <w:rPr>
            <w:rStyle w:val="Hyperlink"/>
          </w:rPr>
          <w:t>Introduction to Accessibility at McMaster video</w:t>
        </w:r>
      </w:hyperlink>
      <w:r w:rsidR="00C3562E">
        <w:t xml:space="preserve"> was </w:t>
      </w:r>
      <w:r w:rsidR="0057651D">
        <w:t xml:space="preserve">also </w:t>
      </w:r>
      <w:r w:rsidR="00C3562E">
        <w:t>created and produced by MIIETL staff and t</w:t>
      </w:r>
      <w:r>
        <w:t>he Accessibility Community of Practice is supported by MIIETL and is an example of the collaborative nature of its work on accessibility</w:t>
      </w:r>
      <w:r w:rsidR="00E34D65">
        <w:t>. The Accessibility Community of</w:t>
      </w:r>
      <w:r>
        <w:t xml:space="preserve"> Practice brings together a cross-section of the McMaster community (faculty and staff) to address key accessibility challenges </w:t>
      </w:r>
      <w:proofErr w:type="gramStart"/>
      <w:r>
        <w:t>in the area of</w:t>
      </w:r>
      <w:proofErr w:type="gramEnd"/>
      <w:r>
        <w:t xml:space="preserve"> teaching and learning. </w:t>
      </w:r>
    </w:p>
    <w:p w14:paraId="713C03A7" w14:textId="77777777" w:rsidR="00A67659" w:rsidRDefault="00A67659" w:rsidP="00296585"/>
    <w:p w14:paraId="266505F8" w14:textId="77777777" w:rsidR="00A67659" w:rsidRDefault="00A67659" w:rsidP="00D07076">
      <w:pPr>
        <w:pStyle w:val="Heading2"/>
      </w:pPr>
      <w:bookmarkStart w:id="44" w:name="_Toc305825654"/>
      <w:bookmarkStart w:id="45" w:name="_Toc309902435"/>
      <w:r>
        <w:t>Student Accessibility Services (SAS)</w:t>
      </w:r>
      <w:bookmarkEnd w:id="44"/>
      <w:bookmarkEnd w:id="45"/>
    </w:p>
    <w:p w14:paraId="0CA2CEF1" w14:textId="77777777" w:rsidR="00A67659" w:rsidRPr="00A67659" w:rsidRDefault="00AC6732" w:rsidP="00296585">
      <w:r>
        <w:t xml:space="preserve">In addition to </w:t>
      </w:r>
      <w:r w:rsidR="00B9676C">
        <w:t>coordinating academic accommodations</w:t>
      </w:r>
      <w:r>
        <w:t xml:space="preserve"> for students with disabilities, </w:t>
      </w:r>
      <w:r w:rsidR="00EC5EDC">
        <w:t>SAS provide</w:t>
      </w:r>
      <w:r w:rsidR="003B4961">
        <w:t>s</w:t>
      </w:r>
      <w:r w:rsidR="00B9676C">
        <w:t xml:space="preserve"> workshops for students and instructors</w:t>
      </w:r>
      <w:r>
        <w:t xml:space="preserve"> throughout the academic year. The Shifting Gears program is an initiative that introduces new</w:t>
      </w:r>
      <w:r w:rsidR="00B9676C">
        <w:t xml:space="preserve"> McMaster students to the services and campus resources that are available to students with disabilities who require academic accommodations.  </w:t>
      </w:r>
      <w:r>
        <w:t xml:space="preserve">The SAS Student Ally Program is an innovative program that matches a student with a disability with an upper year student who can answer questions and provide support to ensure a smooth transition into </w:t>
      </w:r>
      <w:proofErr w:type="gramStart"/>
      <w:r>
        <w:t>University</w:t>
      </w:r>
      <w:proofErr w:type="gramEnd"/>
      <w:r>
        <w:t xml:space="preserve"> life. </w:t>
      </w:r>
    </w:p>
    <w:p w14:paraId="0C321847" w14:textId="77777777" w:rsidR="00042BB8" w:rsidRDefault="00042BB8" w:rsidP="00D07076">
      <w:pPr>
        <w:pStyle w:val="Heading2"/>
      </w:pPr>
      <w:bookmarkStart w:id="46" w:name="_Toc305825655"/>
      <w:bookmarkStart w:id="47" w:name="_Toc309902436"/>
      <w:r>
        <w:t>Human Rights &amp; Equity Services (HRES)</w:t>
      </w:r>
      <w:bookmarkEnd w:id="46"/>
      <w:bookmarkEnd w:id="47"/>
    </w:p>
    <w:p w14:paraId="78DA0C0B" w14:textId="77777777" w:rsidR="00D17D39" w:rsidRDefault="00042BB8" w:rsidP="00A32F20">
      <w:pPr>
        <w:rPr>
          <w:lang w:val="en-US" w:eastAsia="en-US"/>
        </w:rPr>
      </w:pPr>
      <w:r>
        <w:rPr>
          <w:lang w:val="en-US" w:eastAsia="en-US"/>
        </w:rPr>
        <w:t>HRES continues its work coordinating accessibility initiatives and AODA compliance</w:t>
      </w:r>
      <w:r w:rsidR="005C506E">
        <w:rPr>
          <w:lang w:val="en-US" w:eastAsia="en-US"/>
        </w:rPr>
        <w:t xml:space="preserve"> across the University</w:t>
      </w:r>
      <w:r>
        <w:rPr>
          <w:lang w:val="en-US" w:eastAsia="en-US"/>
        </w:rPr>
        <w:t>. Th</w:t>
      </w:r>
      <w:r w:rsidR="00B367F3">
        <w:rPr>
          <w:lang w:val="en-US" w:eastAsia="en-US"/>
        </w:rPr>
        <w:t xml:space="preserve">rough the HRES </w:t>
      </w:r>
      <w:proofErr w:type="spellStart"/>
      <w:r w:rsidR="00B367F3" w:rsidRPr="007474AB">
        <w:rPr>
          <w:b/>
          <w:bCs/>
          <w:color w:val="404040" w:themeColor="text1" w:themeTint="BF"/>
          <w:lang w:val="en-US" w:eastAsia="en-US"/>
        </w:rPr>
        <w:t>Access</w:t>
      </w:r>
      <w:r w:rsidR="00B367F3">
        <w:rPr>
          <w:color w:val="800000"/>
          <w:lang w:val="en-US" w:eastAsia="en-US"/>
        </w:rPr>
        <w:t>MAC</w:t>
      </w:r>
      <w:proofErr w:type="spellEnd"/>
      <w:r w:rsidR="00B367F3">
        <w:rPr>
          <w:lang w:val="en-US" w:eastAsia="en-US"/>
        </w:rPr>
        <w:t xml:space="preserve"> program, the</w:t>
      </w:r>
      <w:r>
        <w:rPr>
          <w:lang w:val="en-US" w:eastAsia="en-US"/>
        </w:rPr>
        <w:t xml:space="preserve"> Accessibility Specialist support</w:t>
      </w:r>
      <w:r w:rsidR="005C506E">
        <w:rPr>
          <w:lang w:val="en-US" w:eastAsia="en-US"/>
        </w:rPr>
        <w:t>s</w:t>
      </w:r>
      <w:r>
        <w:rPr>
          <w:lang w:val="en-US" w:eastAsia="en-US"/>
        </w:rPr>
        <w:t xml:space="preserve"> the campus community in advancing accessibility thro</w:t>
      </w:r>
      <w:r w:rsidR="005C506E">
        <w:rPr>
          <w:lang w:val="en-US" w:eastAsia="en-US"/>
        </w:rPr>
        <w:t>ugh access</w:t>
      </w:r>
      <w:r w:rsidR="00B367F3">
        <w:rPr>
          <w:lang w:val="en-US" w:eastAsia="en-US"/>
        </w:rPr>
        <w:t>ibility consultations. This</w:t>
      </w:r>
      <w:r w:rsidR="005C506E">
        <w:rPr>
          <w:lang w:val="en-US" w:eastAsia="en-US"/>
        </w:rPr>
        <w:t xml:space="preserve"> </w:t>
      </w:r>
      <w:r w:rsidR="006F4102">
        <w:rPr>
          <w:lang w:val="en-US" w:eastAsia="en-US"/>
        </w:rPr>
        <w:t>resource</w:t>
      </w:r>
      <w:r w:rsidR="005C506E">
        <w:rPr>
          <w:lang w:val="en-US" w:eastAsia="en-US"/>
        </w:rPr>
        <w:t xml:space="preserve"> </w:t>
      </w:r>
      <w:r w:rsidR="00B367F3">
        <w:rPr>
          <w:lang w:val="en-US" w:eastAsia="en-US"/>
        </w:rPr>
        <w:t xml:space="preserve">is </w:t>
      </w:r>
      <w:r w:rsidR="005C506E">
        <w:rPr>
          <w:lang w:val="en-US" w:eastAsia="en-US"/>
        </w:rPr>
        <w:t xml:space="preserve">available to staff, </w:t>
      </w:r>
      <w:proofErr w:type="gramStart"/>
      <w:r w:rsidR="005C506E">
        <w:rPr>
          <w:lang w:val="en-US" w:eastAsia="en-US"/>
        </w:rPr>
        <w:t>students</w:t>
      </w:r>
      <w:proofErr w:type="gramEnd"/>
      <w:r w:rsidR="005C506E">
        <w:rPr>
          <w:lang w:val="en-US" w:eastAsia="en-US"/>
        </w:rPr>
        <w:t xml:space="preserve"> and faculty</w:t>
      </w:r>
      <w:r>
        <w:rPr>
          <w:lang w:val="en-US" w:eastAsia="en-US"/>
        </w:rPr>
        <w:t xml:space="preserve"> </w:t>
      </w:r>
      <w:r w:rsidR="005C506E">
        <w:rPr>
          <w:lang w:val="en-US" w:eastAsia="en-US"/>
        </w:rPr>
        <w:t>where they can seek</w:t>
      </w:r>
      <w:r>
        <w:rPr>
          <w:lang w:val="en-US" w:eastAsia="en-US"/>
        </w:rPr>
        <w:t xml:space="preserve"> advice and guidance on </w:t>
      </w:r>
      <w:r w:rsidR="006F4102">
        <w:rPr>
          <w:lang w:val="en-US" w:eastAsia="en-US"/>
        </w:rPr>
        <w:t xml:space="preserve">AODA compliance and broader </w:t>
      </w:r>
      <w:r>
        <w:rPr>
          <w:lang w:val="en-US" w:eastAsia="en-US"/>
        </w:rPr>
        <w:t>accessibility</w:t>
      </w:r>
      <w:r w:rsidR="006F4102">
        <w:rPr>
          <w:lang w:val="en-US" w:eastAsia="en-US"/>
        </w:rPr>
        <w:t xml:space="preserve"> issues</w:t>
      </w:r>
      <w:r>
        <w:rPr>
          <w:lang w:val="en-US" w:eastAsia="en-US"/>
        </w:rPr>
        <w:t>.</w:t>
      </w:r>
      <w:r w:rsidR="006F4102">
        <w:rPr>
          <w:lang w:val="en-US" w:eastAsia="en-US"/>
        </w:rPr>
        <w:t xml:space="preserve"> Training o</w:t>
      </w:r>
      <w:r w:rsidR="00007935">
        <w:rPr>
          <w:lang w:val="en-US" w:eastAsia="en-US"/>
        </w:rPr>
        <w:t>n the Duty to Accommodate,</w:t>
      </w:r>
      <w:r w:rsidR="007E3CF5">
        <w:rPr>
          <w:lang w:val="en-US" w:eastAsia="en-US"/>
        </w:rPr>
        <w:t xml:space="preserve"> Accessibility 101, </w:t>
      </w:r>
      <w:r w:rsidR="00007935">
        <w:rPr>
          <w:lang w:val="en-US" w:eastAsia="en-US"/>
        </w:rPr>
        <w:t xml:space="preserve">AODA Customer Service Training and AODA compliance are offerings available to the campus community throughout the year. </w:t>
      </w:r>
      <w:r w:rsidR="00D17D39">
        <w:rPr>
          <w:lang w:val="en-US" w:eastAsia="en-US"/>
        </w:rPr>
        <w:t xml:space="preserve">The revised HRES </w:t>
      </w:r>
      <w:hyperlink r:id="rId32" w:history="1">
        <w:r w:rsidR="00D17D39">
          <w:rPr>
            <w:color w:val="0000FF"/>
            <w:u w:val="single" w:color="0000FF"/>
            <w:lang w:val="en-US" w:eastAsia="en-US"/>
          </w:rPr>
          <w:t>Accessibility Checklist</w:t>
        </w:r>
      </w:hyperlink>
      <w:r w:rsidR="00D17D39">
        <w:rPr>
          <w:lang w:val="en-US" w:eastAsia="en-US"/>
        </w:rPr>
        <w:t xml:space="preserve"> </w:t>
      </w:r>
      <w:r w:rsidR="00A32F20">
        <w:rPr>
          <w:lang w:val="en-US" w:eastAsia="en-US"/>
        </w:rPr>
        <w:t xml:space="preserve">is an additional </w:t>
      </w:r>
      <w:r w:rsidR="00D17D39">
        <w:rPr>
          <w:lang w:val="en-US" w:eastAsia="en-US"/>
        </w:rPr>
        <w:t xml:space="preserve">tool designed to help event organizers plan for accessibility. HRES will continue to lend its expertise in policy development as well as providing support to MAC and the </w:t>
      </w:r>
      <w:r w:rsidR="00A32F20">
        <w:rPr>
          <w:lang w:val="en-US" w:eastAsia="en-US"/>
        </w:rPr>
        <w:t xml:space="preserve">President’s Advisory Committee on Building an Inclusive Community (PACBIC) </w:t>
      </w:r>
      <w:r w:rsidR="00D17D39">
        <w:rPr>
          <w:lang w:val="en-US" w:eastAsia="en-US"/>
        </w:rPr>
        <w:t>Access &amp; Accommodation and Mental Health, Equity and Inclusion working groups</w:t>
      </w:r>
      <w:r w:rsidR="00A32F20">
        <w:rPr>
          <w:lang w:val="en-US" w:eastAsia="en-US"/>
        </w:rPr>
        <w:t xml:space="preserve">, respectively. </w:t>
      </w:r>
      <w:r w:rsidR="00D17D39">
        <w:rPr>
          <w:lang w:val="en-US" w:eastAsia="en-US"/>
        </w:rPr>
        <w:t xml:space="preserve"> </w:t>
      </w:r>
    </w:p>
    <w:p w14:paraId="600D014C" w14:textId="77777777" w:rsidR="00042BB8" w:rsidRDefault="00042BB8" w:rsidP="0018292B"/>
    <w:p w14:paraId="6DF7B1D3" w14:textId="77777777" w:rsidR="002E5DEB" w:rsidRDefault="007D2861" w:rsidP="00D07076">
      <w:pPr>
        <w:pStyle w:val="Heading2"/>
      </w:pPr>
      <w:bookmarkStart w:id="48" w:name="_Toc305825656"/>
      <w:bookmarkStart w:id="49" w:name="_Toc309902437"/>
      <w:r>
        <w:t>McMaster Student Union (MSU)</w:t>
      </w:r>
      <w:bookmarkEnd w:id="48"/>
      <w:bookmarkEnd w:id="49"/>
    </w:p>
    <w:p w14:paraId="526DD719" w14:textId="77777777" w:rsidR="009E6572" w:rsidRDefault="00045279" w:rsidP="00296585">
      <w:r>
        <w:t xml:space="preserve">In 2014/2015 the MSU hosted a Disability Forum where approximately 40 students attended and shared insights on their experience as students with disabilities at McMaster University. The </w:t>
      </w:r>
      <w:r w:rsidR="004B45BE">
        <w:t>success of the Forum led</w:t>
      </w:r>
      <w:r>
        <w:t xml:space="preserve"> to the development of the MSU </w:t>
      </w:r>
      <w:hyperlink r:id="rId33" w:history="1">
        <w:r w:rsidRPr="00671365">
          <w:rPr>
            <w:rStyle w:val="Hyperlink"/>
          </w:rPr>
          <w:t>Accessibility Policy</w:t>
        </w:r>
        <w:r w:rsidR="00671365" w:rsidRPr="00671365">
          <w:rPr>
            <w:rStyle w:val="Hyperlink"/>
          </w:rPr>
          <w:t xml:space="preserve"> Paper</w:t>
        </w:r>
      </w:hyperlink>
      <w:r>
        <w:t xml:space="preserve">, which was approved in </w:t>
      </w:r>
      <w:r w:rsidR="001C4493">
        <w:t xml:space="preserve">the </w:t>
      </w:r>
      <w:r>
        <w:t>2014/2015</w:t>
      </w:r>
      <w:r w:rsidR="001C4493">
        <w:t xml:space="preserve"> academic year</w:t>
      </w:r>
      <w:r>
        <w:t xml:space="preserve">. </w:t>
      </w:r>
      <w:r w:rsidR="00D20EBF">
        <w:t>The MSU are</w:t>
      </w:r>
      <w:r w:rsidR="009E6572">
        <w:t xml:space="preserve"> members of MAC and a number of other </w:t>
      </w:r>
      <w:proofErr w:type="gramStart"/>
      <w:r w:rsidR="009E6572">
        <w:t>accessibility</w:t>
      </w:r>
      <w:proofErr w:type="gramEnd"/>
      <w:r w:rsidR="009E6572">
        <w:t xml:space="preserve"> working groups across campus ensuring that the specific experience of students with disabilities are represented at decision making tables. </w:t>
      </w:r>
    </w:p>
    <w:p w14:paraId="5AE1C634" w14:textId="77777777" w:rsidR="00045279" w:rsidRPr="0070033C" w:rsidRDefault="00045279" w:rsidP="00173016">
      <w:pPr>
        <w:pStyle w:val="Heading3"/>
      </w:pPr>
      <w:bookmarkStart w:id="50" w:name="_Toc305825657"/>
      <w:bookmarkStart w:id="51" w:name="_Toc309902438"/>
      <w:r w:rsidRPr="0070033C">
        <w:t>MSU Accessibility Campaign</w:t>
      </w:r>
      <w:bookmarkEnd w:id="50"/>
      <w:bookmarkEnd w:id="51"/>
    </w:p>
    <w:p w14:paraId="227D96DA" w14:textId="77777777" w:rsidR="007D2861" w:rsidRDefault="009E6572" w:rsidP="00296585">
      <w:r>
        <w:t>The first MSU acces</w:t>
      </w:r>
      <w:r w:rsidR="00947296">
        <w:t>sibility campaign, “MACCESS” took place in September 2015. T</w:t>
      </w:r>
      <w:r>
        <w:t>he MSU promote</w:t>
      </w:r>
      <w:r w:rsidR="00947296">
        <w:t>d</w:t>
      </w:r>
      <w:r>
        <w:t xml:space="preserve"> disability awareness, advocate</w:t>
      </w:r>
      <w:r w:rsidR="00947296">
        <w:t>d</w:t>
      </w:r>
      <w:r>
        <w:t xml:space="preserve"> for enhance accessibility on campus and engage</w:t>
      </w:r>
      <w:r w:rsidR="00947296">
        <w:t>d</w:t>
      </w:r>
      <w:r>
        <w:t xml:space="preserve"> students in dialogue on a </w:t>
      </w:r>
      <w:r w:rsidR="00077592">
        <w:t>range</w:t>
      </w:r>
      <w:r>
        <w:t xml:space="preserve"> of accessibility and disability issues</w:t>
      </w:r>
      <w:r w:rsidR="00045279">
        <w:t>.</w:t>
      </w:r>
    </w:p>
    <w:p w14:paraId="4710FA7E" w14:textId="77777777" w:rsidR="00045279" w:rsidRPr="0070033C" w:rsidRDefault="00045279" w:rsidP="00173016">
      <w:pPr>
        <w:pStyle w:val="Heading3"/>
      </w:pPr>
      <w:r w:rsidRPr="0070033C">
        <w:t xml:space="preserve"> </w:t>
      </w:r>
      <w:bookmarkStart w:id="52" w:name="_Toc305825658"/>
      <w:bookmarkStart w:id="53" w:name="_Toc309902439"/>
      <w:r w:rsidRPr="0070033C">
        <w:t>MSU Abilities Service</w:t>
      </w:r>
      <w:bookmarkEnd w:id="52"/>
      <w:bookmarkEnd w:id="53"/>
    </w:p>
    <w:p w14:paraId="716690AF" w14:textId="77777777" w:rsidR="008001D1" w:rsidRDefault="00045279" w:rsidP="00296585">
      <w:r>
        <w:t xml:space="preserve">As part of </w:t>
      </w:r>
      <w:proofErr w:type="gramStart"/>
      <w:r>
        <w:t>it’s</w:t>
      </w:r>
      <w:proofErr w:type="gramEnd"/>
      <w:r>
        <w:t xml:space="preserve"> Diversity Services portfolio, the MSU will</w:t>
      </w:r>
      <w:r w:rsidR="004B45BE">
        <w:t xml:space="preserve"> be launching its new Abilities Service in 2016/2017. Work is currently underway to hire the service manager and to engage students with disabilities. The 2</w:t>
      </w:r>
      <w:r w:rsidR="004B45BE" w:rsidRPr="004B45BE">
        <w:rPr>
          <w:vertAlign w:val="superscript"/>
        </w:rPr>
        <w:t>nd</w:t>
      </w:r>
      <w:r w:rsidR="004B45BE">
        <w:t xml:space="preserve"> Accessibility Forum scheduled for </w:t>
      </w:r>
      <w:r w:rsidR="00D20EBF">
        <w:t>October</w:t>
      </w:r>
      <w:r w:rsidR="004B45BE">
        <w:t xml:space="preserve"> 2015 will feed into the design of the Abilities Service and will provide leadership and representation for undergraduate students with disabilities at McMaster. </w:t>
      </w:r>
    </w:p>
    <w:p w14:paraId="06C96C69" w14:textId="77777777" w:rsidR="00D20EBF" w:rsidRDefault="00D20EBF" w:rsidP="00173016">
      <w:pPr>
        <w:pStyle w:val="Heading3"/>
      </w:pPr>
      <w:bookmarkStart w:id="54" w:name="_Toc305825659"/>
      <w:bookmarkStart w:id="55" w:name="_Toc309902440"/>
      <w:r>
        <w:lastRenderedPageBreak/>
        <w:t>MSU Clubs</w:t>
      </w:r>
      <w:bookmarkEnd w:id="54"/>
      <w:bookmarkEnd w:id="55"/>
      <w:r>
        <w:t xml:space="preserve"> </w:t>
      </w:r>
    </w:p>
    <w:p w14:paraId="78509BBB" w14:textId="77777777" w:rsidR="00BB0D57" w:rsidRDefault="00D20EBF" w:rsidP="00BB0D57">
      <w:pPr>
        <w:widowControl w:val="0"/>
        <w:autoSpaceDE w:val="0"/>
        <w:autoSpaceDN w:val="0"/>
        <w:adjustRightInd w:val="0"/>
        <w:rPr>
          <w:rFonts w:cs="Calibri"/>
          <w:szCs w:val="24"/>
          <w:lang w:val="en-US" w:eastAsia="en-US"/>
        </w:rPr>
      </w:pPr>
      <w:r>
        <w:t xml:space="preserve">In their efforts to mainstream accessibility as part of the culture of the organization, the MSU have mandated that all its clubs complete the HRES </w:t>
      </w:r>
      <w:hyperlink r:id="rId34" w:history="1">
        <w:r w:rsidRPr="00D20EBF">
          <w:rPr>
            <w:rStyle w:val="Hyperlink"/>
          </w:rPr>
          <w:t>Accessibility Checklist</w:t>
        </w:r>
      </w:hyperlink>
      <w:r>
        <w:t xml:space="preserve"> when seeking approval for their events. </w:t>
      </w:r>
      <w:r w:rsidR="00BB0D57">
        <w:t xml:space="preserve">This </w:t>
      </w:r>
      <w:r w:rsidR="00BB0D57">
        <w:rPr>
          <w:rFonts w:cs="Calibri"/>
          <w:szCs w:val="24"/>
          <w:lang w:val="en-US" w:eastAsia="en-US"/>
        </w:rPr>
        <w:t xml:space="preserve">will aid in raising awareness within the student body about their responsibilities to create accessible and inclusive programing. </w:t>
      </w:r>
    </w:p>
    <w:p w14:paraId="47735FDA" w14:textId="77777777" w:rsidR="00D20EBF" w:rsidRPr="00D20EBF" w:rsidRDefault="00D20EBF" w:rsidP="00D20EBF"/>
    <w:p w14:paraId="3030FF0B" w14:textId="77777777" w:rsidR="008001D1" w:rsidRDefault="008001D1" w:rsidP="00D07076">
      <w:pPr>
        <w:pStyle w:val="Heading2"/>
      </w:pPr>
      <w:bookmarkStart w:id="56" w:name="_Toc305825660"/>
      <w:bookmarkStart w:id="57" w:name="_Toc309902441"/>
      <w:r>
        <w:t>Mosaic</w:t>
      </w:r>
      <w:bookmarkEnd w:id="56"/>
      <w:bookmarkEnd w:id="57"/>
      <w:r>
        <w:t xml:space="preserve"> </w:t>
      </w:r>
    </w:p>
    <w:p w14:paraId="62B52275" w14:textId="77777777" w:rsidR="007B0F13" w:rsidRDefault="009806C0" w:rsidP="00296585">
      <w:r>
        <w:t xml:space="preserve">The Mosaic team </w:t>
      </w:r>
      <w:r w:rsidR="009E0068">
        <w:t>is</w:t>
      </w:r>
      <w:r>
        <w:t xml:space="preserve"> continuing its efforts to ensure Mosaic meets accessibility standards</w:t>
      </w:r>
      <w:r w:rsidR="00671365">
        <w:t>.</w:t>
      </w:r>
      <w:r>
        <w:t xml:space="preserve"> </w:t>
      </w:r>
      <w:r w:rsidR="00671365">
        <w:t>O</w:t>
      </w:r>
      <w:r>
        <w:t xml:space="preserve">ne of the recent improvements include providing users with the option to self-enable accessibility features within Mosaic. This feature allows users to turn-on the accessibility functionality to better support assistive technologies such as screen readers. More details can be found on the </w:t>
      </w:r>
      <w:hyperlink r:id="rId35" w:history="1">
        <w:r w:rsidRPr="00613FF2">
          <w:rPr>
            <w:rStyle w:val="Hyperlink"/>
          </w:rPr>
          <w:t>Mosaic website</w:t>
        </w:r>
      </w:hyperlink>
      <w:r>
        <w:t xml:space="preserve">. </w:t>
      </w:r>
    </w:p>
    <w:p w14:paraId="59F7DE0F" w14:textId="77777777" w:rsidR="007B0F13" w:rsidRDefault="007B0F13" w:rsidP="00D07076">
      <w:pPr>
        <w:pStyle w:val="Heading2"/>
      </w:pPr>
      <w:bookmarkStart w:id="58" w:name="_Toc305825661"/>
      <w:bookmarkStart w:id="59" w:name="_Toc309902442"/>
      <w:r>
        <w:t>Snow Removal</w:t>
      </w:r>
      <w:bookmarkEnd w:id="58"/>
      <w:bookmarkEnd w:id="59"/>
      <w:r>
        <w:t xml:space="preserve"> </w:t>
      </w:r>
    </w:p>
    <w:p w14:paraId="150ED372" w14:textId="77777777" w:rsidR="006C3AD8" w:rsidRDefault="00D56A16" w:rsidP="00296585">
      <w:r>
        <w:t>The winter of 2013/2014 was extremely cold and icy</w:t>
      </w:r>
      <w:r w:rsidR="00D81C3F">
        <w:t xml:space="preserve"> and there were a significant number of accessibility challenges faced by </w:t>
      </w:r>
      <w:r w:rsidR="0085168F">
        <w:t xml:space="preserve">staff, </w:t>
      </w:r>
      <w:proofErr w:type="gramStart"/>
      <w:r w:rsidR="0085168F">
        <w:t>students</w:t>
      </w:r>
      <w:proofErr w:type="gramEnd"/>
      <w:r w:rsidR="0085168F">
        <w:t xml:space="preserve"> and faculty with disabilities on campus. The PACBIC (President’s Advisory Committee for Building an Inclusive Community) </w:t>
      </w:r>
      <w:r w:rsidR="00581851">
        <w:t>Access &amp; Accommodation (A &amp; A) working group took up t</w:t>
      </w:r>
      <w:r w:rsidR="00D81C3F">
        <w:t>his issue in 2014/</w:t>
      </w:r>
      <w:r w:rsidR="0085168F">
        <w:t xml:space="preserve">2015 </w:t>
      </w:r>
      <w:r w:rsidR="00577D6A">
        <w:t>which</w:t>
      </w:r>
      <w:r w:rsidR="0085168F">
        <w:t xml:space="preserve"> resulted in the development of r</w:t>
      </w:r>
      <w:r w:rsidR="00D81C3F">
        <w:t>ec</w:t>
      </w:r>
      <w:r w:rsidR="0085168F">
        <w:t>o</w:t>
      </w:r>
      <w:r w:rsidR="00581851">
        <w:t xml:space="preserve">mmendations for snow </w:t>
      </w:r>
      <w:r w:rsidR="007F5B80">
        <w:t>removal</w:t>
      </w:r>
      <w:r w:rsidR="00581851">
        <w:t xml:space="preserve"> </w:t>
      </w:r>
      <w:r w:rsidR="00577D6A">
        <w:t>that</w:t>
      </w:r>
      <w:r w:rsidR="00581851">
        <w:t xml:space="preserve"> were developed with </w:t>
      </w:r>
      <w:r w:rsidR="00E4560E">
        <w:t>and presented</w:t>
      </w:r>
      <w:r w:rsidR="00581851">
        <w:t xml:space="preserve"> to Facility Services. In-person meetings between A &amp; A </w:t>
      </w:r>
      <w:r w:rsidR="00E4560E">
        <w:t>representatives</w:t>
      </w:r>
      <w:r w:rsidR="00581851">
        <w:t xml:space="preserve"> and Facility Services helped foster better communication about the specific </w:t>
      </w:r>
      <w:r w:rsidR="00E4560E">
        <w:t xml:space="preserve">accessibility </w:t>
      </w:r>
      <w:r w:rsidR="00581851">
        <w:t xml:space="preserve">challenges </w:t>
      </w:r>
      <w:r w:rsidR="00E4560E">
        <w:t xml:space="preserve">being faced and the possible </w:t>
      </w:r>
      <w:r w:rsidR="00CF6306">
        <w:t>solutions</w:t>
      </w:r>
      <w:r w:rsidR="00E4560E">
        <w:t xml:space="preserve">. The </w:t>
      </w:r>
      <w:r w:rsidR="00985194">
        <w:t>working group</w:t>
      </w:r>
      <w:r w:rsidR="00E4560E">
        <w:t xml:space="preserve"> </w:t>
      </w:r>
      <w:r w:rsidR="000C0E2B">
        <w:t>expects</w:t>
      </w:r>
      <w:r w:rsidR="00E4560E">
        <w:t xml:space="preserve"> that the physical barriers </w:t>
      </w:r>
      <w:r w:rsidR="00577D6A">
        <w:t xml:space="preserve">encountered in previous years will be significantly diminished in 2015/2016. </w:t>
      </w:r>
    </w:p>
    <w:p w14:paraId="74D288C3" w14:textId="77777777" w:rsidR="006C3AD8" w:rsidRPr="006C3AD8" w:rsidRDefault="006C3AD8" w:rsidP="00D07076">
      <w:pPr>
        <w:pStyle w:val="Heading2"/>
      </w:pPr>
      <w:bookmarkStart w:id="60" w:name="_Toc305825662"/>
      <w:bookmarkStart w:id="61" w:name="_Toc309902443"/>
      <w:r>
        <w:t>McMaster</w:t>
      </w:r>
      <w:r w:rsidR="00191585">
        <w:t>.ca</w:t>
      </w:r>
      <w:r>
        <w:t xml:space="preserve"> website</w:t>
      </w:r>
      <w:bookmarkEnd w:id="60"/>
      <w:bookmarkEnd w:id="61"/>
      <w:r>
        <w:t xml:space="preserve"> </w:t>
      </w:r>
    </w:p>
    <w:p w14:paraId="4BD5A490" w14:textId="77777777" w:rsidR="00DB6AB5" w:rsidRDefault="00191585" w:rsidP="00296585">
      <w:r>
        <w:t xml:space="preserve">McMaster’s </w:t>
      </w:r>
      <w:r w:rsidR="00863DBD">
        <w:t>digital</w:t>
      </w:r>
      <w:r>
        <w:t xml:space="preserve"> front door got a </w:t>
      </w:r>
      <w:r w:rsidR="00863DBD">
        <w:t>refresh</w:t>
      </w:r>
      <w:r>
        <w:t xml:space="preserve"> in August </w:t>
      </w:r>
      <w:r w:rsidR="00863DBD">
        <w:t>2015</w:t>
      </w:r>
      <w:r w:rsidR="003013A8">
        <w:t xml:space="preserve"> with </w:t>
      </w:r>
      <w:r w:rsidR="009F7391">
        <w:t>an accessible</w:t>
      </w:r>
      <w:r w:rsidR="00671365">
        <w:t xml:space="preserve"> </w:t>
      </w:r>
      <w:r w:rsidR="003013A8">
        <w:t xml:space="preserve">and mobile-friendly homepage. </w:t>
      </w:r>
    </w:p>
    <w:p w14:paraId="5E170EBD" w14:textId="77777777" w:rsidR="00FB77E5" w:rsidRDefault="007512DB" w:rsidP="00D07076">
      <w:pPr>
        <w:pStyle w:val="Heading2"/>
      </w:pPr>
      <w:bookmarkStart w:id="62" w:name="_Toc305825663"/>
      <w:bookmarkStart w:id="63" w:name="_Toc309902444"/>
      <w:r>
        <w:lastRenderedPageBreak/>
        <w:t>Other Accessibility Activities</w:t>
      </w:r>
      <w:bookmarkEnd w:id="62"/>
      <w:bookmarkEnd w:id="63"/>
      <w:r>
        <w:t xml:space="preserve"> </w:t>
      </w:r>
    </w:p>
    <w:p w14:paraId="359D4E1D" w14:textId="77777777" w:rsidR="009F7391" w:rsidRDefault="000C0E2B" w:rsidP="00296585">
      <w:r>
        <w:rPr>
          <w:spacing w:val="-2"/>
        </w:rPr>
        <w:t xml:space="preserve">In 2014/2015 </w:t>
      </w:r>
      <w:r w:rsidR="007512DB">
        <w:rPr>
          <w:spacing w:val="-2"/>
        </w:rPr>
        <w:t>MAC</w:t>
      </w:r>
      <w:r w:rsidR="00FB77E5">
        <w:rPr>
          <w:spacing w:val="-1"/>
        </w:rPr>
        <w:t xml:space="preserve"> </w:t>
      </w:r>
      <w:r>
        <w:rPr>
          <w:spacing w:val="-1"/>
        </w:rPr>
        <w:t>continued its involvement</w:t>
      </w:r>
      <w:r w:rsidR="007512DB">
        <w:t xml:space="preserve"> in </w:t>
      </w:r>
      <w:r>
        <w:t>advancing</w:t>
      </w:r>
      <w:r w:rsidR="00FB77E5">
        <w:rPr>
          <w:spacing w:val="3"/>
        </w:rPr>
        <w:t xml:space="preserve"> </w:t>
      </w:r>
      <w:r w:rsidR="00FB77E5">
        <w:rPr>
          <w:spacing w:val="1"/>
        </w:rPr>
        <w:t>a</w:t>
      </w:r>
      <w:r w:rsidR="00FB77E5">
        <w:t>c</w:t>
      </w:r>
      <w:r w:rsidR="00FB77E5">
        <w:rPr>
          <w:spacing w:val="-2"/>
        </w:rPr>
        <w:t>c</w:t>
      </w:r>
      <w:r w:rsidR="00FB77E5">
        <w:rPr>
          <w:spacing w:val="1"/>
        </w:rPr>
        <w:t>e</w:t>
      </w:r>
      <w:r w:rsidR="00FB77E5">
        <w:rPr>
          <w:spacing w:val="-2"/>
        </w:rPr>
        <w:t>s</w:t>
      </w:r>
      <w:r w:rsidR="00FB77E5">
        <w:t>sibil</w:t>
      </w:r>
      <w:r w:rsidR="00FB77E5">
        <w:rPr>
          <w:spacing w:val="-1"/>
        </w:rPr>
        <w:t>i</w:t>
      </w:r>
      <w:r w:rsidR="00FB77E5">
        <w:t>ty</w:t>
      </w:r>
      <w:r w:rsidR="00FB77E5">
        <w:rPr>
          <w:spacing w:val="-2"/>
        </w:rPr>
        <w:t xml:space="preserve"> </w:t>
      </w:r>
      <w:r w:rsidR="007512DB">
        <w:rPr>
          <w:spacing w:val="-2"/>
        </w:rPr>
        <w:t xml:space="preserve">issues </w:t>
      </w:r>
      <w:r w:rsidR="00A76DDB">
        <w:rPr>
          <w:spacing w:val="5"/>
        </w:rPr>
        <w:t>across</w:t>
      </w:r>
      <w:r w:rsidR="00FB77E5">
        <w:rPr>
          <w:spacing w:val="1"/>
        </w:rPr>
        <w:t xml:space="preserve"> </w:t>
      </w:r>
      <w:r w:rsidR="00FB77E5">
        <w:rPr>
          <w:spacing w:val="-2"/>
        </w:rPr>
        <w:t>c</w:t>
      </w:r>
      <w:r w:rsidR="00FB77E5">
        <w:rPr>
          <w:spacing w:val="1"/>
        </w:rPr>
        <w:t>am</w:t>
      </w:r>
      <w:r w:rsidR="00FB77E5">
        <w:rPr>
          <w:spacing w:val="-1"/>
        </w:rPr>
        <w:t>p</w:t>
      </w:r>
      <w:r w:rsidR="00FB77E5">
        <w:rPr>
          <w:spacing w:val="1"/>
        </w:rPr>
        <w:t>u</w:t>
      </w:r>
      <w:r w:rsidR="00FB77E5">
        <w:t>s</w:t>
      </w:r>
      <w:r w:rsidR="00083360">
        <w:t xml:space="preserve"> by reiterating the</w:t>
      </w:r>
      <w:r w:rsidR="00FB77E5">
        <w:rPr>
          <w:spacing w:val="1"/>
        </w:rPr>
        <w:t xml:space="preserve"> </w:t>
      </w:r>
      <w:r w:rsidR="00FB77E5">
        <w:t>imp</w:t>
      </w:r>
      <w:r w:rsidR="00FB77E5">
        <w:rPr>
          <w:spacing w:val="1"/>
        </w:rPr>
        <w:t>o</w:t>
      </w:r>
      <w:r w:rsidR="00FB77E5">
        <w:t>rt</w:t>
      </w:r>
      <w:r w:rsidR="00FB77E5">
        <w:rPr>
          <w:spacing w:val="-2"/>
        </w:rPr>
        <w:t>a</w:t>
      </w:r>
      <w:r w:rsidR="00FB77E5">
        <w:rPr>
          <w:spacing w:val="1"/>
        </w:rPr>
        <w:t>n</w:t>
      </w:r>
      <w:r w:rsidR="00FB77E5">
        <w:t>ce</w:t>
      </w:r>
      <w:r w:rsidR="00FB77E5">
        <w:rPr>
          <w:spacing w:val="-1"/>
        </w:rPr>
        <w:t xml:space="preserve"> o</w:t>
      </w:r>
      <w:r w:rsidR="00FB77E5">
        <w:rPr>
          <w:spacing w:val="3"/>
        </w:rPr>
        <w:t>f</w:t>
      </w:r>
      <w:r w:rsidR="00FB77E5">
        <w:t>,</w:t>
      </w:r>
      <w:r w:rsidR="00FB77E5">
        <w:rPr>
          <w:spacing w:val="-1"/>
        </w:rPr>
        <w:t xml:space="preserve"> </w:t>
      </w:r>
      <w:r w:rsidR="00FB77E5">
        <w:rPr>
          <w:spacing w:val="1"/>
        </w:rPr>
        <w:t>an</w:t>
      </w:r>
      <w:r w:rsidR="00FB77E5">
        <w:t xml:space="preserve">d </w:t>
      </w:r>
      <w:r w:rsidR="00FB77E5">
        <w:rPr>
          <w:spacing w:val="1"/>
        </w:rPr>
        <w:t>o</w:t>
      </w:r>
      <w:r w:rsidR="00FB77E5">
        <w:t>r</w:t>
      </w:r>
      <w:r w:rsidR="00FB77E5">
        <w:rPr>
          <w:spacing w:val="-2"/>
        </w:rPr>
        <w:t>g</w:t>
      </w:r>
      <w:r w:rsidR="00FB77E5">
        <w:rPr>
          <w:spacing w:val="1"/>
        </w:rPr>
        <w:t>an</w:t>
      </w:r>
      <w:r w:rsidR="00FB77E5">
        <w:t>i</w:t>
      </w:r>
      <w:r w:rsidR="00FB77E5">
        <w:rPr>
          <w:spacing w:val="-3"/>
        </w:rPr>
        <w:t>z</w:t>
      </w:r>
      <w:r w:rsidR="00FB77E5">
        <w:rPr>
          <w:spacing w:val="1"/>
        </w:rPr>
        <w:t>a</w:t>
      </w:r>
      <w:r w:rsidR="00FB77E5">
        <w:t>ti</w:t>
      </w:r>
      <w:r w:rsidR="00FB77E5">
        <w:rPr>
          <w:spacing w:val="1"/>
        </w:rPr>
        <w:t>ona</w:t>
      </w:r>
      <w:r w:rsidR="00FB77E5">
        <w:t>l</w:t>
      </w:r>
      <w:r w:rsidR="00FB77E5">
        <w:rPr>
          <w:spacing w:val="2"/>
        </w:rPr>
        <w:t xml:space="preserve"> </w:t>
      </w:r>
      <w:r w:rsidR="00FB77E5">
        <w:t>c</w:t>
      </w:r>
      <w:r w:rsidR="00FB77E5">
        <w:rPr>
          <w:spacing w:val="-1"/>
        </w:rPr>
        <w:t>o</w:t>
      </w:r>
      <w:r w:rsidR="00FB77E5">
        <w:rPr>
          <w:spacing w:val="1"/>
        </w:rPr>
        <w:t>mm</w:t>
      </w:r>
      <w:r w:rsidR="00FB77E5">
        <w:t>i</w:t>
      </w:r>
      <w:r w:rsidR="00FB77E5">
        <w:rPr>
          <w:spacing w:val="-2"/>
        </w:rPr>
        <w:t>t</w:t>
      </w:r>
      <w:r w:rsidR="00FB77E5">
        <w:rPr>
          <w:spacing w:val="1"/>
        </w:rPr>
        <w:t>me</w:t>
      </w:r>
      <w:r w:rsidR="00FB77E5">
        <w:rPr>
          <w:spacing w:val="-1"/>
        </w:rPr>
        <w:t>n</w:t>
      </w:r>
      <w:r w:rsidR="00FB77E5">
        <w:t>t</w:t>
      </w:r>
      <w:r w:rsidR="00FB77E5">
        <w:rPr>
          <w:spacing w:val="1"/>
        </w:rPr>
        <w:t xml:space="preserve"> </w:t>
      </w:r>
      <w:r w:rsidR="00FB77E5">
        <w:t>t</w:t>
      </w:r>
      <w:r w:rsidR="00FB77E5">
        <w:rPr>
          <w:spacing w:val="-1"/>
        </w:rPr>
        <w:t>o</w:t>
      </w:r>
      <w:r w:rsidR="00FB77E5">
        <w:t>,</w:t>
      </w:r>
      <w:r w:rsidR="00FB77E5">
        <w:rPr>
          <w:spacing w:val="1"/>
        </w:rPr>
        <w:t xml:space="preserve"> a</w:t>
      </w:r>
      <w:r w:rsidR="00FB77E5">
        <w:t>c</w:t>
      </w:r>
      <w:r w:rsidR="00FB77E5">
        <w:rPr>
          <w:spacing w:val="-2"/>
        </w:rPr>
        <w:t>c</w:t>
      </w:r>
      <w:r w:rsidR="00FB77E5">
        <w:rPr>
          <w:spacing w:val="1"/>
        </w:rPr>
        <w:t>e</w:t>
      </w:r>
      <w:r w:rsidR="00FB77E5">
        <w:t>ssibil</w:t>
      </w:r>
      <w:r w:rsidR="00FB77E5">
        <w:rPr>
          <w:spacing w:val="-1"/>
        </w:rPr>
        <w:t>i</w:t>
      </w:r>
      <w:r w:rsidR="00FB77E5">
        <w:t>ty</w:t>
      </w:r>
      <w:r w:rsidR="00FB77E5">
        <w:rPr>
          <w:spacing w:val="1"/>
        </w:rPr>
        <w:t xml:space="preserve"> </w:t>
      </w:r>
      <w:r w:rsidR="00FB77E5">
        <w:t>wh</w:t>
      </w:r>
      <w:r w:rsidR="00FB77E5">
        <w:rPr>
          <w:spacing w:val="1"/>
        </w:rPr>
        <w:t>e</w:t>
      </w:r>
      <w:r w:rsidR="00FB77E5">
        <w:t>re</w:t>
      </w:r>
      <w:r w:rsidR="00FB77E5">
        <w:rPr>
          <w:spacing w:val="-2"/>
        </w:rPr>
        <w:t>v</w:t>
      </w:r>
      <w:r w:rsidR="00FB77E5">
        <w:rPr>
          <w:spacing w:val="1"/>
        </w:rPr>
        <w:t>e</w:t>
      </w:r>
      <w:r w:rsidR="00FB77E5">
        <w:t>r p</w:t>
      </w:r>
      <w:r w:rsidR="00FB77E5">
        <w:rPr>
          <w:spacing w:val="1"/>
        </w:rPr>
        <w:t>o</w:t>
      </w:r>
      <w:r w:rsidR="00FB77E5">
        <w:rPr>
          <w:spacing w:val="4"/>
        </w:rPr>
        <w:t>s</w:t>
      </w:r>
      <w:r w:rsidR="00FB77E5">
        <w:t>sibl</w:t>
      </w:r>
      <w:r w:rsidR="00FB77E5">
        <w:rPr>
          <w:spacing w:val="1"/>
        </w:rPr>
        <w:t>e</w:t>
      </w:r>
      <w:r w:rsidR="00FB77E5">
        <w:t>.</w:t>
      </w:r>
      <w:r w:rsidR="00FB77E5">
        <w:rPr>
          <w:spacing w:val="66"/>
        </w:rPr>
        <w:t xml:space="preserve"> </w:t>
      </w:r>
      <w:r w:rsidR="00044A91">
        <w:t xml:space="preserve">Members </w:t>
      </w:r>
      <w:r w:rsidR="00FB77E5">
        <w:t xml:space="preserve">of the Council </w:t>
      </w:r>
      <w:r w:rsidR="00083360">
        <w:t xml:space="preserve">have been invited to speak to </w:t>
      </w:r>
      <w:r w:rsidR="00FB77E5">
        <w:t>various</w:t>
      </w:r>
      <w:r w:rsidR="00083360">
        <w:t xml:space="preserve"> McMaster committees on the institution</w:t>
      </w:r>
      <w:r w:rsidR="007F5B80">
        <w:t>’</w:t>
      </w:r>
      <w:r w:rsidR="00083360">
        <w:t xml:space="preserve">s </w:t>
      </w:r>
      <w:r w:rsidR="00FB77E5">
        <w:t xml:space="preserve">legislative </w:t>
      </w:r>
      <w:r w:rsidR="00083360">
        <w:t>obligations</w:t>
      </w:r>
      <w:r w:rsidR="00FB77E5">
        <w:t xml:space="preserve"> </w:t>
      </w:r>
      <w:r w:rsidR="00083360">
        <w:t>and</w:t>
      </w:r>
      <w:r w:rsidR="00FB77E5">
        <w:t xml:space="preserve"> McMaster’s commitme</w:t>
      </w:r>
      <w:r w:rsidR="00083360">
        <w:t xml:space="preserve">nt to meet these </w:t>
      </w:r>
      <w:r w:rsidR="00FB77E5">
        <w:t xml:space="preserve">responsibilities under the legislation and our policies. These sessions have been well received and </w:t>
      </w:r>
      <w:r w:rsidR="00FB77E5">
        <w:rPr>
          <w:spacing w:val="-1"/>
        </w:rPr>
        <w:t>M</w:t>
      </w:r>
      <w:r w:rsidR="00FB77E5">
        <w:t>AC c</w:t>
      </w:r>
      <w:r w:rsidR="00FB77E5">
        <w:rPr>
          <w:spacing w:val="1"/>
        </w:rPr>
        <w:t>on</w:t>
      </w:r>
      <w:r w:rsidR="00FB77E5">
        <w:t>ti</w:t>
      </w:r>
      <w:r w:rsidR="00FB77E5">
        <w:rPr>
          <w:spacing w:val="-1"/>
        </w:rPr>
        <w:t>n</w:t>
      </w:r>
      <w:r w:rsidR="00FB77E5">
        <w:rPr>
          <w:spacing w:val="1"/>
        </w:rPr>
        <w:t>ue</w:t>
      </w:r>
      <w:r w:rsidR="00FB77E5">
        <w:t xml:space="preserve">s </w:t>
      </w:r>
      <w:r w:rsidR="00FB77E5">
        <w:rPr>
          <w:spacing w:val="-1"/>
        </w:rPr>
        <w:t>t</w:t>
      </w:r>
      <w:r w:rsidR="00FB77E5">
        <w:t>o</w:t>
      </w:r>
      <w:r w:rsidR="00FB77E5">
        <w:rPr>
          <w:spacing w:val="1"/>
        </w:rPr>
        <w:t xml:space="preserve"> </w:t>
      </w:r>
      <w:r w:rsidR="00FB77E5">
        <w:rPr>
          <w:spacing w:val="-1"/>
        </w:rPr>
        <w:t>e</w:t>
      </w:r>
      <w:r w:rsidR="00FB77E5">
        <w:rPr>
          <w:spacing w:val="1"/>
        </w:rPr>
        <w:t>n</w:t>
      </w:r>
      <w:r w:rsidR="00FB77E5">
        <w:t>s</w:t>
      </w:r>
      <w:r w:rsidR="00FB77E5">
        <w:rPr>
          <w:spacing w:val="1"/>
        </w:rPr>
        <w:t>u</w:t>
      </w:r>
      <w:r w:rsidR="00FB77E5">
        <w:t>re</w:t>
      </w:r>
      <w:r w:rsidR="00FB77E5">
        <w:rPr>
          <w:spacing w:val="-2"/>
        </w:rPr>
        <w:t xml:space="preserve"> </w:t>
      </w:r>
      <w:r w:rsidR="00FB77E5">
        <w:t>t</w:t>
      </w:r>
      <w:r w:rsidR="00FB77E5">
        <w:rPr>
          <w:spacing w:val="-1"/>
        </w:rPr>
        <w:t>h</w:t>
      </w:r>
      <w:r w:rsidR="00FB77E5">
        <w:rPr>
          <w:spacing w:val="1"/>
        </w:rPr>
        <w:t>a</w:t>
      </w:r>
      <w:r w:rsidR="00FB77E5">
        <w:t>t</w:t>
      </w:r>
      <w:r w:rsidR="00FB77E5">
        <w:rPr>
          <w:spacing w:val="1"/>
        </w:rPr>
        <w:t xml:space="preserve"> a</w:t>
      </w:r>
      <w:r w:rsidR="00FB77E5">
        <w:t>c</w:t>
      </w:r>
      <w:r w:rsidR="00FB77E5">
        <w:rPr>
          <w:spacing w:val="-2"/>
        </w:rPr>
        <w:t>c</w:t>
      </w:r>
      <w:r w:rsidR="00FB77E5">
        <w:rPr>
          <w:spacing w:val="1"/>
        </w:rPr>
        <w:t>e</w:t>
      </w:r>
      <w:r w:rsidR="00FB77E5">
        <w:t>ssibil</w:t>
      </w:r>
      <w:r w:rsidR="00FB77E5">
        <w:rPr>
          <w:spacing w:val="-1"/>
        </w:rPr>
        <w:t>i</w:t>
      </w:r>
      <w:r w:rsidR="00FB77E5">
        <w:t>ty</w:t>
      </w:r>
      <w:r w:rsidR="00FB77E5">
        <w:rPr>
          <w:spacing w:val="-2"/>
        </w:rPr>
        <w:t xml:space="preserve"> </w:t>
      </w:r>
      <w:r w:rsidR="00FB77E5">
        <w:t>c</w:t>
      </w:r>
      <w:r w:rsidR="00FB77E5">
        <w:rPr>
          <w:spacing w:val="1"/>
        </w:rPr>
        <w:t>on</w:t>
      </w:r>
      <w:r w:rsidR="00FB77E5">
        <w:t>sid</w:t>
      </w:r>
      <w:r w:rsidR="00FB77E5">
        <w:rPr>
          <w:spacing w:val="-1"/>
        </w:rPr>
        <w:t>e</w:t>
      </w:r>
      <w:r w:rsidR="00FB77E5">
        <w:t>rati</w:t>
      </w:r>
      <w:r w:rsidR="00FB77E5">
        <w:rPr>
          <w:spacing w:val="1"/>
        </w:rPr>
        <w:t>on</w:t>
      </w:r>
      <w:r w:rsidR="00FB77E5">
        <w:t xml:space="preserve">s </w:t>
      </w:r>
      <w:r w:rsidR="00FB77E5">
        <w:rPr>
          <w:spacing w:val="1"/>
        </w:rPr>
        <w:t>a</w:t>
      </w:r>
      <w:r w:rsidR="00FB77E5">
        <w:rPr>
          <w:spacing w:val="-3"/>
        </w:rPr>
        <w:t>r</w:t>
      </w:r>
      <w:r w:rsidR="00FB77E5">
        <w:t>e</w:t>
      </w:r>
      <w:r w:rsidR="00FB77E5">
        <w:rPr>
          <w:spacing w:val="1"/>
        </w:rPr>
        <w:t xml:space="preserve"> </w:t>
      </w:r>
      <w:r w:rsidR="00FB77E5">
        <w:t>implem</w:t>
      </w:r>
      <w:r w:rsidR="00FB77E5">
        <w:rPr>
          <w:spacing w:val="1"/>
        </w:rPr>
        <w:t>en</w:t>
      </w:r>
      <w:r w:rsidR="00FB77E5">
        <w:rPr>
          <w:spacing w:val="-2"/>
        </w:rPr>
        <w:t>t</w:t>
      </w:r>
      <w:r w:rsidR="00FB77E5">
        <w:rPr>
          <w:spacing w:val="-1"/>
        </w:rPr>
        <w:t>e</w:t>
      </w:r>
      <w:r w:rsidR="00FB77E5">
        <w:t>d t</w:t>
      </w:r>
      <w:r w:rsidR="00FB77E5">
        <w:rPr>
          <w:spacing w:val="1"/>
        </w:rPr>
        <w:t>h</w:t>
      </w:r>
      <w:r w:rsidR="00FB77E5">
        <w:t>ro</w:t>
      </w:r>
      <w:r w:rsidR="00FB77E5">
        <w:rPr>
          <w:spacing w:val="1"/>
        </w:rPr>
        <w:t>u</w:t>
      </w:r>
      <w:r w:rsidR="00FB77E5">
        <w:rPr>
          <w:spacing w:val="-1"/>
        </w:rPr>
        <w:t>g</w:t>
      </w:r>
      <w:r w:rsidR="00FB77E5">
        <w:rPr>
          <w:spacing w:val="1"/>
        </w:rPr>
        <w:t>h</w:t>
      </w:r>
      <w:r w:rsidR="00FB77E5">
        <w:rPr>
          <w:spacing w:val="-1"/>
        </w:rPr>
        <w:t>o</w:t>
      </w:r>
      <w:r w:rsidR="00FB77E5">
        <w:rPr>
          <w:spacing w:val="1"/>
        </w:rPr>
        <w:t>u</w:t>
      </w:r>
      <w:r w:rsidR="00FB77E5">
        <w:t>t</w:t>
      </w:r>
      <w:r w:rsidR="00FB77E5">
        <w:rPr>
          <w:spacing w:val="1"/>
        </w:rPr>
        <w:t xml:space="preserve"> </w:t>
      </w:r>
      <w:r w:rsidR="00FB77E5">
        <w:rPr>
          <w:spacing w:val="-2"/>
        </w:rPr>
        <w:t>t</w:t>
      </w:r>
      <w:r w:rsidR="00FB77E5">
        <w:rPr>
          <w:spacing w:val="1"/>
        </w:rPr>
        <w:t>h</w:t>
      </w:r>
      <w:r w:rsidR="00FB77E5">
        <w:t>e</w:t>
      </w:r>
      <w:r w:rsidR="00FB77E5">
        <w:rPr>
          <w:spacing w:val="1"/>
        </w:rPr>
        <w:t xml:space="preserve"> </w:t>
      </w:r>
      <w:r w:rsidR="00FB77E5">
        <w:t>Mc</w:t>
      </w:r>
      <w:r w:rsidR="00FB77E5">
        <w:rPr>
          <w:spacing w:val="-1"/>
        </w:rPr>
        <w:t>M</w:t>
      </w:r>
      <w:r w:rsidR="00FB77E5">
        <w:rPr>
          <w:spacing w:val="1"/>
        </w:rPr>
        <w:t>a</w:t>
      </w:r>
      <w:r w:rsidR="00FB77E5">
        <w:t>s</w:t>
      </w:r>
      <w:r w:rsidR="00FB77E5">
        <w:rPr>
          <w:spacing w:val="-2"/>
        </w:rPr>
        <w:t>t</w:t>
      </w:r>
      <w:r w:rsidR="00FB77E5">
        <w:rPr>
          <w:spacing w:val="1"/>
        </w:rPr>
        <w:t>e</w:t>
      </w:r>
      <w:r w:rsidR="00FB77E5">
        <w:t>r</w:t>
      </w:r>
      <w:r w:rsidR="00FB77E5">
        <w:rPr>
          <w:spacing w:val="3"/>
        </w:rPr>
        <w:t xml:space="preserve"> </w:t>
      </w:r>
      <w:r w:rsidR="00FB77E5">
        <w:t>c</w:t>
      </w:r>
      <w:r w:rsidR="00FB77E5">
        <w:rPr>
          <w:spacing w:val="1"/>
        </w:rPr>
        <w:t>o</w:t>
      </w:r>
      <w:r w:rsidR="00FB77E5">
        <w:rPr>
          <w:spacing w:val="-1"/>
        </w:rPr>
        <w:t>m</w:t>
      </w:r>
      <w:r w:rsidR="00FB77E5">
        <w:rPr>
          <w:spacing w:val="1"/>
        </w:rPr>
        <w:t>m</w:t>
      </w:r>
      <w:r w:rsidR="00FB77E5">
        <w:rPr>
          <w:spacing w:val="-1"/>
        </w:rPr>
        <w:t>u</w:t>
      </w:r>
      <w:r w:rsidR="00FB77E5">
        <w:rPr>
          <w:spacing w:val="1"/>
        </w:rPr>
        <w:t>n</w:t>
      </w:r>
      <w:r w:rsidR="00FB77E5">
        <w:t>it</w:t>
      </w:r>
      <w:r w:rsidR="00FB77E5">
        <w:rPr>
          <w:spacing w:val="-2"/>
        </w:rPr>
        <w:t>y</w:t>
      </w:r>
      <w:r w:rsidR="00FB77E5">
        <w:t>,</w:t>
      </w:r>
      <w:r w:rsidR="00FB77E5">
        <w:rPr>
          <w:spacing w:val="1"/>
        </w:rPr>
        <w:t xml:space="preserve"> </w:t>
      </w:r>
      <w:proofErr w:type="gramStart"/>
      <w:r w:rsidR="00FB77E5">
        <w:rPr>
          <w:spacing w:val="3"/>
        </w:rPr>
        <w:t>f</w:t>
      </w:r>
      <w:r w:rsidR="00FB77E5">
        <w:rPr>
          <w:spacing w:val="-3"/>
        </w:rPr>
        <w:t>r</w:t>
      </w:r>
      <w:r w:rsidR="00FB77E5">
        <w:rPr>
          <w:spacing w:val="1"/>
        </w:rPr>
        <w:t>o</w:t>
      </w:r>
      <w:r w:rsidR="00FB77E5">
        <w:t xml:space="preserve">m </w:t>
      </w:r>
      <w:r w:rsidR="00FB77E5">
        <w:rPr>
          <w:spacing w:val="1"/>
        </w:rPr>
        <w:t>d</w:t>
      </w:r>
      <w:r w:rsidR="00FB77E5">
        <w:rPr>
          <w:spacing w:val="-1"/>
        </w:rPr>
        <w:t>ay-</w:t>
      </w:r>
      <w:r w:rsidR="00FB77E5">
        <w:t>t</w:t>
      </w:r>
      <w:r w:rsidR="00FB77E5">
        <w:rPr>
          <w:spacing w:val="1"/>
        </w:rPr>
        <w:t>o</w:t>
      </w:r>
      <w:r w:rsidR="00FB77E5">
        <w:rPr>
          <w:spacing w:val="-1"/>
        </w:rPr>
        <w:t>-</w:t>
      </w:r>
      <w:r w:rsidR="00FB77E5">
        <w:rPr>
          <w:spacing w:val="1"/>
        </w:rPr>
        <w:t>da</w:t>
      </w:r>
      <w:r w:rsidR="00FB77E5">
        <w:t>y</w:t>
      </w:r>
      <w:r w:rsidR="00FB77E5">
        <w:rPr>
          <w:spacing w:val="-2"/>
        </w:rPr>
        <w:t xml:space="preserve"> </w:t>
      </w:r>
      <w:r w:rsidR="00FB77E5">
        <w:rPr>
          <w:spacing w:val="1"/>
        </w:rPr>
        <w:t>ope</w:t>
      </w:r>
      <w:r w:rsidR="00FB77E5">
        <w:t>rati</w:t>
      </w:r>
      <w:r w:rsidR="00FB77E5">
        <w:rPr>
          <w:spacing w:val="1"/>
        </w:rPr>
        <w:t>on</w:t>
      </w:r>
      <w:r w:rsidR="00FB77E5">
        <w:t>s,</w:t>
      </w:r>
      <w:proofErr w:type="gramEnd"/>
      <w:r w:rsidR="00FB77E5">
        <w:rPr>
          <w:spacing w:val="-1"/>
        </w:rPr>
        <w:t xml:space="preserve"> </w:t>
      </w:r>
      <w:r w:rsidR="00FB77E5">
        <w:t>to</w:t>
      </w:r>
      <w:r w:rsidR="00FB77E5">
        <w:rPr>
          <w:spacing w:val="-1"/>
        </w:rPr>
        <w:t xml:space="preserve"> </w:t>
      </w:r>
      <w:r w:rsidR="00FB77E5">
        <w:t>t</w:t>
      </w:r>
      <w:r w:rsidR="00FB77E5">
        <w:rPr>
          <w:spacing w:val="1"/>
        </w:rPr>
        <w:t>h</w:t>
      </w:r>
      <w:r w:rsidR="00FB77E5">
        <w:t>e classro</w:t>
      </w:r>
      <w:r w:rsidR="00FB77E5">
        <w:rPr>
          <w:spacing w:val="1"/>
        </w:rPr>
        <w:t>o</w:t>
      </w:r>
      <w:r w:rsidR="00FB77E5">
        <w:t xml:space="preserve">m </w:t>
      </w:r>
      <w:r w:rsidR="00FB77E5">
        <w:rPr>
          <w:spacing w:val="1"/>
        </w:rPr>
        <w:t>a</w:t>
      </w:r>
      <w:r w:rsidR="00FB77E5">
        <w:rPr>
          <w:spacing w:val="-1"/>
        </w:rPr>
        <w:t>n</w:t>
      </w:r>
      <w:r w:rsidR="00FB77E5">
        <w:t>d</w:t>
      </w:r>
      <w:r w:rsidR="00FB77E5">
        <w:rPr>
          <w:spacing w:val="2"/>
        </w:rPr>
        <w:t xml:space="preserve"> </w:t>
      </w:r>
      <w:r w:rsidR="00FB77E5">
        <w:t>t</w:t>
      </w:r>
      <w:r w:rsidR="00FB77E5">
        <w:rPr>
          <w:spacing w:val="-1"/>
        </w:rPr>
        <w:t>h</w:t>
      </w:r>
      <w:r w:rsidR="00FB77E5">
        <w:t>e</w:t>
      </w:r>
      <w:r w:rsidR="00FB77E5">
        <w:rPr>
          <w:spacing w:val="1"/>
        </w:rPr>
        <w:t xml:space="preserve"> </w:t>
      </w:r>
      <w:r w:rsidR="00FB77E5">
        <w:t>c</w:t>
      </w:r>
      <w:r w:rsidR="00FB77E5">
        <w:rPr>
          <w:spacing w:val="-1"/>
        </w:rPr>
        <w:t>o</w:t>
      </w:r>
      <w:r w:rsidR="00FB77E5">
        <w:rPr>
          <w:spacing w:val="1"/>
        </w:rPr>
        <w:t>m</w:t>
      </w:r>
      <w:r w:rsidR="00FB77E5">
        <w:rPr>
          <w:spacing w:val="-1"/>
        </w:rPr>
        <w:t>m</w:t>
      </w:r>
      <w:r w:rsidR="00FB77E5">
        <w:rPr>
          <w:spacing w:val="1"/>
        </w:rPr>
        <w:t>un</w:t>
      </w:r>
      <w:r w:rsidR="00FB77E5">
        <w:t>ity</w:t>
      </w:r>
      <w:r w:rsidR="00FB77E5">
        <w:rPr>
          <w:spacing w:val="-2"/>
        </w:rPr>
        <w:t xml:space="preserve"> </w:t>
      </w:r>
      <w:r w:rsidR="00FB77E5">
        <w:rPr>
          <w:spacing w:val="1"/>
        </w:rPr>
        <w:t>a</w:t>
      </w:r>
      <w:r w:rsidR="00FB77E5">
        <w:t>t</w:t>
      </w:r>
      <w:r w:rsidR="00FB77E5">
        <w:rPr>
          <w:spacing w:val="1"/>
        </w:rPr>
        <w:t xml:space="preserve"> </w:t>
      </w:r>
      <w:r w:rsidR="00FB77E5">
        <w:t>lar</w:t>
      </w:r>
      <w:r w:rsidR="00FB77E5">
        <w:rPr>
          <w:spacing w:val="-2"/>
        </w:rPr>
        <w:t>g</w:t>
      </w:r>
      <w:r w:rsidR="00FB77E5">
        <w:rPr>
          <w:spacing w:val="1"/>
        </w:rPr>
        <w:t>e</w:t>
      </w:r>
      <w:r w:rsidR="00FB77E5">
        <w:t>.</w:t>
      </w:r>
    </w:p>
    <w:p w14:paraId="4046DEB0" w14:textId="77777777" w:rsidR="00D501F1" w:rsidRDefault="00D501F1" w:rsidP="00296585"/>
    <w:p w14:paraId="79D9D4FC" w14:textId="77777777" w:rsidR="00E04584" w:rsidRPr="00C35E96" w:rsidRDefault="00E04584" w:rsidP="004D1D2B">
      <w:pPr>
        <w:pStyle w:val="Heading1"/>
      </w:pPr>
      <w:bookmarkStart w:id="64" w:name="_Toc305825664"/>
      <w:bookmarkStart w:id="65" w:name="_Toc309902445"/>
      <w:r w:rsidRPr="00C35E96">
        <w:t>Accessibility Priorities for 2015/2016</w:t>
      </w:r>
      <w:bookmarkEnd w:id="64"/>
      <w:bookmarkEnd w:id="65"/>
    </w:p>
    <w:p w14:paraId="34CCB997" w14:textId="77777777" w:rsidR="00303679" w:rsidRDefault="00303679" w:rsidP="00296585"/>
    <w:p w14:paraId="2CF89B04" w14:textId="77777777" w:rsidR="005614B8" w:rsidRDefault="00303679" w:rsidP="00296585">
      <w:r>
        <w:t xml:space="preserve">As </w:t>
      </w:r>
      <w:r>
        <w:rPr>
          <w:spacing w:val="1"/>
        </w:rPr>
        <w:t>t</w:t>
      </w:r>
      <w:r>
        <w:rPr>
          <w:spacing w:val="-1"/>
        </w:rPr>
        <w:t>h</w:t>
      </w:r>
      <w:r>
        <w:t>e</w:t>
      </w:r>
      <w:r>
        <w:rPr>
          <w:spacing w:val="1"/>
        </w:rPr>
        <w:t xml:space="preserve"> </w:t>
      </w:r>
      <w:r w:rsidR="004D229B">
        <w:t>MAC</w:t>
      </w:r>
      <w:r>
        <w:rPr>
          <w:spacing w:val="-1"/>
        </w:rPr>
        <w:t xml:space="preserve"> </w:t>
      </w:r>
      <w:r w:rsidRPr="009F143B">
        <w:t xml:space="preserve">enters its seventh year of operation, it will continue </w:t>
      </w:r>
      <w:r w:rsidR="004D229B" w:rsidRPr="009F143B">
        <w:t>providing leadership on the implementation of the AODA. In 2015</w:t>
      </w:r>
      <w:r w:rsidR="000C0E2B">
        <w:t>/2016</w:t>
      </w:r>
      <w:r w:rsidR="004D229B" w:rsidRPr="009F143B">
        <w:t xml:space="preserve"> </w:t>
      </w:r>
      <w:r w:rsidR="009F143B" w:rsidRPr="009F143B">
        <w:t>McMaster</w:t>
      </w:r>
      <w:r w:rsidR="004D229B" w:rsidRPr="009F143B">
        <w:t xml:space="preserve"> will </w:t>
      </w:r>
      <w:r w:rsidR="009F143B" w:rsidRPr="009F143B">
        <w:t xml:space="preserve">complete its Accessibility Compliance Report </w:t>
      </w:r>
      <w:r w:rsidR="00374908">
        <w:t>to the Government of Ontario, which</w:t>
      </w:r>
      <w:r w:rsidR="009F143B" w:rsidRPr="009F143B">
        <w:t xml:space="preserve"> covers ongoing compliance with the Accessible Customer Service Standard and the Integrated Acce</w:t>
      </w:r>
      <w:r w:rsidR="00374908">
        <w:t xml:space="preserve">ssibility Standards Regulation. </w:t>
      </w:r>
      <w:r w:rsidR="00860DFE">
        <w:t xml:space="preserve">Moving forward, MAC will strive to ensure that accessibility remains at the forefront of the University’s agenda with a view to completing the following </w:t>
      </w:r>
      <w:r w:rsidR="00853EBA">
        <w:t xml:space="preserve">over the course of 2015/2016. </w:t>
      </w:r>
    </w:p>
    <w:p w14:paraId="585FB507" w14:textId="77777777" w:rsidR="00303679" w:rsidRDefault="00303679" w:rsidP="00296585"/>
    <w:p w14:paraId="6AB0BFCE" w14:textId="77777777" w:rsidR="00E04584" w:rsidRDefault="00BF638F" w:rsidP="009B2EBA">
      <w:pPr>
        <w:pStyle w:val="ColorfulList-Accent11"/>
        <w:numPr>
          <w:ilvl w:val="0"/>
          <w:numId w:val="2"/>
        </w:numPr>
      </w:pPr>
      <w:r>
        <w:t>Update</w:t>
      </w:r>
      <w:r w:rsidR="00E04584">
        <w:t xml:space="preserve"> the AODA online C</w:t>
      </w:r>
      <w:r w:rsidR="009E0068">
        <w:t xml:space="preserve">ustomer Service Training </w:t>
      </w:r>
      <w:proofErr w:type="gramStart"/>
      <w:r w:rsidR="009E0068">
        <w:t>module;</w:t>
      </w:r>
      <w:proofErr w:type="gramEnd"/>
    </w:p>
    <w:p w14:paraId="19BB421E" w14:textId="77777777" w:rsidR="00BF638F" w:rsidRDefault="00BF638F" w:rsidP="009B2EBA">
      <w:pPr>
        <w:pStyle w:val="ColorfulList-Accent11"/>
        <w:numPr>
          <w:ilvl w:val="0"/>
          <w:numId w:val="2"/>
        </w:numPr>
      </w:pPr>
      <w:r>
        <w:t xml:space="preserve">Move the AODA online Customer Service Training module to </w:t>
      </w:r>
      <w:r w:rsidR="00715E30">
        <w:t xml:space="preserve">Avenue to Learn and the training completion records to </w:t>
      </w:r>
      <w:proofErr w:type="gramStart"/>
      <w:r w:rsidR="009E0068">
        <w:t>Mosaic;</w:t>
      </w:r>
      <w:proofErr w:type="gramEnd"/>
    </w:p>
    <w:p w14:paraId="3FE42B2D" w14:textId="77777777" w:rsidR="00BB0D26" w:rsidRDefault="006666DB" w:rsidP="009B2EBA">
      <w:pPr>
        <w:pStyle w:val="ColorfulList-Accent11"/>
        <w:numPr>
          <w:ilvl w:val="0"/>
          <w:numId w:val="2"/>
        </w:numPr>
      </w:pPr>
      <w:r>
        <w:t>Revise and update</w:t>
      </w:r>
      <w:r w:rsidR="00051A0F">
        <w:t xml:space="preserve"> th</w:t>
      </w:r>
      <w:r w:rsidR="00BB0D26">
        <w:t xml:space="preserve">e McMaster Accessibility </w:t>
      </w:r>
      <w:proofErr w:type="gramStart"/>
      <w:r w:rsidR="00BB0D26">
        <w:t>Policy</w:t>
      </w:r>
      <w:r w:rsidR="009E0068">
        <w:t>;</w:t>
      </w:r>
      <w:proofErr w:type="gramEnd"/>
    </w:p>
    <w:p w14:paraId="2F59329E" w14:textId="77777777" w:rsidR="009831BA" w:rsidRDefault="00BB0D26" w:rsidP="009B2EBA">
      <w:pPr>
        <w:pStyle w:val="ColorfulList-Accent11"/>
        <w:numPr>
          <w:ilvl w:val="0"/>
          <w:numId w:val="2"/>
        </w:numPr>
      </w:pPr>
      <w:r>
        <w:t>Follow up with Strategic Procurement regarding accessibility standards for goo</w:t>
      </w:r>
      <w:r w:rsidR="009E0068">
        <w:t xml:space="preserve">ds and services under </w:t>
      </w:r>
      <w:proofErr w:type="gramStart"/>
      <w:r w:rsidR="009E0068">
        <w:t>$100,000;</w:t>
      </w:r>
      <w:proofErr w:type="gramEnd"/>
    </w:p>
    <w:p w14:paraId="0BF7A600" w14:textId="77777777" w:rsidR="00671365" w:rsidRDefault="00671365" w:rsidP="009B2EBA">
      <w:pPr>
        <w:pStyle w:val="ColorfulList-Accent11"/>
        <w:numPr>
          <w:ilvl w:val="0"/>
          <w:numId w:val="2"/>
        </w:numPr>
      </w:pPr>
      <w:r>
        <w:lastRenderedPageBreak/>
        <w:t>Roll out a central plan to facilitate close</w:t>
      </w:r>
      <w:r w:rsidR="000A5BF2">
        <w:t>d</w:t>
      </w:r>
      <w:r>
        <w:t xml:space="preserve"> captioning of media created on </w:t>
      </w:r>
      <w:proofErr w:type="gramStart"/>
      <w:r>
        <w:t>campus</w:t>
      </w:r>
      <w:r w:rsidR="0007480D">
        <w:t>;</w:t>
      </w:r>
      <w:proofErr w:type="gramEnd"/>
    </w:p>
    <w:p w14:paraId="36A8163B" w14:textId="77777777" w:rsidR="00671365" w:rsidRDefault="00191A04" w:rsidP="009B2EBA">
      <w:pPr>
        <w:pStyle w:val="ColorfulList-Accent11"/>
        <w:numPr>
          <w:ilvl w:val="0"/>
          <w:numId w:val="2"/>
        </w:numPr>
      </w:pPr>
      <w:r>
        <w:t>Complete the web accessibility a</w:t>
      </w:r>
      <w:r w:rsidR="00671365">
        <w:t>udit</w:t>
      </w:r>
      <w:r>
        <w:t xml:space="preserve"> and devel</w:t>
      </w:r>
      <w:r w:rsidR="0007480D">
        <w:t>op a web accessibility strategy; and</w:t>
      </w:r>
    </w:p>
    <w:p w14:paraId="6969B32B" w14:textId="77777777" w:rsidR="00F42B75" w:rsidRDefault="00F42B75" w:rsidP="009B2EBA">
      <w:pPr>
        <w:pStyle w:val="ColorfulList-Accent11"/>
        <w:numPr>
          <w:ilvl w:val="0"/>
          <w:numId w:val="2"/>
        </w:numPr>
      </w:pPr>
      <w:r>
        <w:t xml:space="preserve">Through MIITEL’s new Instructional Designer and Accessibility Consultant, develop and implement a resource/tool for instructors and educators on accessible teaching strategies, </w:t>
      </w:r>
      <w:proofErr w:type="gramStart"/>
      <w:r>
        <w:t>programs</w:t>
      </w:r>
      <w:proofErr w:type="gramEnd"/>
      <w:r>
        <w:t xml:space="preserve"> and methodologies </w:t>
      </w:r>
    </w:p>
    <w:p w14:paraId="170B5B61" w14:textId="77777777" w:rsidR="005E4445" w:rsidRDefault="005E4445" w:rsidP="00296585"/>
    <w:p w14:paraId="29BD5B27" w14:textId="77777777" w:rsidR="002F1054" w:rsidRPr="00C35E96" w:rsidRDefault="002F1054" w:rsidP="004D1D2B">
      <w:pPr>
        <w:pStyle w:val="Heading1"/>
      </w:pPr>
      <w:bookmarkStart w:id="66" w:name="_Toc305825665"/>
      <w:bookmarkStart w:id="67" w:name="_Toc309902446"/>
      <w:r w:rsidRPr="00C35E96">
        <w:t>Conclusion</w:t>
      </w:r>
      <w:bookmarkEnd w:id="66"/>
      <w:bookmarkEnd w:id="67"/>
      <w:r w:rsidRPr="00C35E96">
        <w:t xml:space="preserve"> </w:t>
      </w:r>
    </w:p>
    <w:p w14:paraId="605EA282" w14:textId="77777777" w:rsidR="00303679" w:rsidRDefault="00303679" w:rsidP="00296585"/>
    <w:p w14:paraId="298D5009" w14:textId="77777777" w:rsidR="00CF5002" w:rsidRDefault="00303679" w:rsidP="00296585">
      <w:r>
        <w:t>As MAC l</w:t>
      </w:r>
      <w:r>
        <w:rPr>
          <w:spacing w:val="1"/>
        </w:rPr>
        <w:t>oo</w:t>
      </w:r>
      <w:r>
        <w:t xml:space="preserve">ks </w:t>
      </w:r>
      <w:r>
        <w:rPr>
          <w:spacing w:val="-1"/>
        </w:rPr>
        <w:t>t</w:t>
      </w:r>
      <w:r>
        <w:t>o</w:t>
      </w:r>
      <w:r>
        <w:rPr>
          <w:spacing w:val="-1"/>
        </w:rPr>
        <w:t xml:space="preserve"> </w:t>
      </w:r>
      <w:r>
        <w:t>f</w:t>
      </w:r>
      <w:r>
        <w:rPr>
          <w:spacing w:val="1"/>
        </w:rPr>
        <w:t>u</w:t>
      </w:r>
      <w:r>
        <w:t>rth</w:t>
      </w:r>
      <w:r>
        <w:rPr>
          <w:spacing w:val="-1"/>
        </w:rPr>
        <w:t>e</w:t>
      </w:r>
      <w:r>
        <w:t>r its c</w:t>
      </w:r>
      <w:r>
        <w:rPr>
          <w:spacing w:val="1"/>
        </w:rPr>
        <w:t>o</w:t>
      </w:r>
      <w:r>
        <w:rPr>
          <w:spacing w:val="-1"/>
        </w:rPr>
        <w:t>m</w:t>
      </w:r>
      <w:r>
        <w:rPr>
          <w:spacing w:val="1"/>
        </w:rPr>
        <w:t>m</w:t>
      </w:r>
      <w:r>
        <w:t>i</w:t>
      </w:r>
      <w:r>
        <w:rPr>
          <w:spacing w:val="-2"/>
        </w:rPr>
        <w:t>t</w:t>
      </w:r>
      <w:r>
        <w:rPr>
          <w:spacing w:val="1"/>
        </w:rPr>
        <w:t>me</w:t>
      </w:r>
      <w:r>
        <w:rPr>
          <w:spacing w:val="-1"/>
        </w:rPr>
        <w:t>n</w:t>
      </w:r>
      <w:r>
        <w:t>t</w:t>
      </w:r>
      <w:r>
        <w:rPr>
          <w:spacing w:val="1"/>
        </w:rPr>
        <w:t xml:space="preserve"> </w:t>
      </w:r>
      <w:r>
        <w:t>to</w:t>
      </w:r>
      <w:r>
        <w:rPr>
          <w:spacing w:val="-1"/>
        </w:rPr>
        <w:t xml:space="preserve"> </w:t>
      </w:r>
      <w:r>
        <w:rPr>
          <w:spacing w:val="1"/>
        </w:rPr>
        <w:t>e</w:t>
      </w:r>
      <w:r>
        <w:rPr>
          <w:spacing w:val="-1"/>
        </w:rPr>
        <w:t>n</w:t>
      </w:r>
      <w:r>
        <w:rPr>
          <w:spacing w:val="1"/>
        </w:rPr>
        <w:t>han</w:t>
      </w:r>
      <w:r>
        <w:t>cing</w:t>
      </w:r>
      <w:r>
        <w:rPr>
          <w:spacing w:val="-1"/>
        </w:rPr>
        <w:t xml:space="preserve"> </w:t>
      </w:r>
      <w:r>
        <w:rPr>
          <w:spacing w:val="1"/>
        </w:rPr>
        <w:t>a</w:t>
      </w:r>
      <w:r>
        <w:t>c</w:t>
      </w:r>
      <w:r>
        <w:rPr>
          <w:spacing w:val="-2"/>
        </w:rPr>
        <w:t>c</w:t>
      </w:r>
      <w:r>
        <w:rPr>
          <w:spacing w:val="1"/>
        </w:rPr>
        <w:t>e</w:t>
      </w:r>
      <w:r>
        <w:t>ssibil</w:t>
      </w:r>
      <w:r>
        <w:rPr>
          <w:spacing w:val="-1"/>
        </w:rPr>
        <w:t>i</w:t>
      </w:r>
      <w:r>
        <w:t>ty</w:t>
      </w:r>
      <w:r>
        <w:rPr>
          <w:spacing w:val="-2"/>
        </w:rPr>
        <w:t xml:space="preserve"> </w:t>
      </w:r>
      <w:r>
        <w:rPr>
          <w:spacing w:val="1"/>
        </w:rPr>
        <w:t>a</w:t>
      </w:r>
      <w:r>
        <w:t>c</w:t>
      </w:r>
      <w:r>
        <w:rPr>
          <w:spacing w:val="-1"/>
        </w:rPr>
        <w:t>r</w:t>
      </w:r>
      <w:r>
        <w:rPr>
          <w:spacing w:val="1"/>
        </w:rPr>
        <w:t>o</w:t>
      </w:r>
      <w:r>
        <w:t xml:space="preserve">ss </w:t>
      </w:r>
      <w:r>
        <w:rPr>
          <w:spacing w:val="1"/>
        </w:rPr>
        <w:t>th</w:t>
      </w:r>
      <w:r>
        <w:t>e U</w:t>
      </w:r>
      <w:r>
        <w:rPr>
          <w:spacing w:val="1"/>
        </w:rPr>
        <w:t>n</w:t>
      </w:r>
      <w:r>
        <w:t>i</w:t>
      </w:r>
      <w:r>
        <w:rPr>
          <w:spacing w:val="-3"/>
        </w:rPr>
        <w:t>v</w:t>
      </w:r>
      <w:r>
        <w:rPr>
          <w:spacing w:val="1"/>
        </w:rPr>
        <w:t>e</w:t>
      </w:r>
      <w:r>
        <w:t>rs</w:t>
      </w:r>
      <w:r>
        <w:rPr>
          <w:spacing w:val="-1"/>
        </w:rPr>
        <w:t>i</w:t>
      </w:r>
      <w:r>
        <w:rPr>
          <w:spacing w:val="3"/>
        </w:rPr>
        <w:t>t</w:t>
      </w:r>
      <w:r>
        <w:t>y</w:t>
      </w:r>
      <w:r>
        <w:rPr>
          <w:spacing w:val="-2"/>
        </w:rPr>
        <w:t xml:space="preserve"> </w:t>
      </w:r>
      <w:r>
        <w:t>in</w:t>
      </w:r>
      <w:r>
        <w:rPr>
          <w:spacing w:val="1"/>
        </w:rPr>
        <w:t xml:space="preserve"> th</w:t>
      </w:r>
      <w:r>
        <w:t>e</w:t>
      </w:r>
      <w:r>
        <w:rPr>
          <w:spacing w:val="1"/>
        </w:rPr>
        <w:t xml:space="preserve"> </w:t>
      </w:r>
      <w:r>
        <w:rPr>
          <w:spacing w:val="-1"/>
        </w:rPr>
        <w:t>2</w:t>
      </w:r>
      <w:r>
        <w:rPr>
          <w:spacing w:val="1"/>
        </w:rPr>
        <w:t>0</w:t>
      </w:r>
      <w:r>
        <w:rPr>
          <w:spacing w:val="3"/>
        </w:rPr>
        <w:t>1</w:t>
      </w:r>
      <w:r>
        <w:rPr>
          <w:spacing w:val="1"/>
        </w:rPr>
        <w:t>5</w:t>
      </w:r>
      <w:r>
        <w:rPr>
          <w:spacing w:val="-3"/>
        </w:rPr>
        <w:t>-</w:t>
      </w:r>
      <w:r>
        <w:rPr>
          <w:spacing w:val="1"/>
        </w:rPr>
        <w:t>20</w:t>
      </w:r>
      <w:r>
        <w:rPr>
          <w:spacing w:val="-1"/>
        </w:rPr>
        <w:t>1</w:t>
      </w:r>
      <w:r>
        <w:t>6</w:t>
      </w:r>
      <w:r>
        <w:rPr>
          <w:spacing w:val="1"/>
        </w:rPr>
        <w:t xml:space="preserve"> a</w:t>
      </w:r>
      <w:r>
        <w:t>c</w:t>
      </w:r>
      <w:r>
        <w:rPr>
          <w:spacing w:val="-1"/>
        </w:rPr>
        <w:t>a</w:t>
      </w:r>
      <w:r>
        <w:rPr>
          <w:spacing w:val="1"/>
        </w:rPr>
        <w:t>d</w:t>
      </w:r>
      <w:r>
        <w:rPr>
          <w:spacing w:val="-1"/>
        </w:rPr>
        <w:t>e</w:t>
      </w:r>
      <w:r>
        <w:rPr>
          <w:spacing w:val="1"/>
        </w:rPr>
        <w:t>m</w:t>
      </w:r>
      <w:r>
        <w:t xml:space="preserve">ic </w:t>
      </w:r>
      <w:r>
        <w:rPr>
          <w:spacing w:val="-2"/>
        </w:rPr>
        <w:t>y</w:t>
      </w:r>
      <w:r>
        <w:rPr>
          <w:spacing w:val="1"/>
        </w:rPr>
        <w:t>ea</w:t>
      </w:r>
      <w:r>
        <w:t>r, it</w:t>
      </w:r>
      <w:r>
        <w:rPr>
          <w:spacing w:val="-2"/>
        </w:rPr>
        <w:t xml:space="preserve"> w</w:t>
      </w:r>
      <w:r>
        <w:t>i</w:t>
      </w:r>
      <w:r>
        <w:rPr>
          <w:spacing w:val="1"/>
        </w:rPr>
        <w:t>l</w:t>
      </w:r>
      <w:r>
        <w:t>l c</w:t>
      </w:r>
      <w:r>
        <w:rPr>
          <w:spacing w:val="1"/>
        </w:rPr>
        <w:t>on</w:t>
      </w:r>
      <w:r>
        <w:t>ti</w:t>
      </w:r>
      <w:r>
        <w:rPr>
          <w:spacing w:val="1"/>
        </w:rPr>
        <w:t>nu</w:t>
      </w:r>
      <w:r>
        <w:t>e</w:t>
      </w:r>
      <w:r>
        <w:rPr>
          <w:spacing w:val="-1"/>
        </w:rPr>
        <w:t xml:space="preserve"> </w:t>
      </w:r>
      <w:r>
        <w:rPr>
          <w:spacing w:val="1"/>
        </w:rPr>
        <w:t>t</w:t>
      </w:r>
      <w:r>
        <w:t>o</w:t>
      </w:r>
      <w:r>
        <w:rPr>
          <w:spacing w:val="-1"/>
        </w:rPr>
        <w:t xml:space="preserve"> </w:t>
      </w:r>
      <w:r>
        <w:rPr>
          <w:spacing w:val="1"/>
        </w:rPr>
        <w:t>de</w:t>
      </w:r>
      <w:r>
        <w:rPr>
          <w:spacing w:val="-2"/>
        </w:rPr>
        <w:t>v</w:t>
      </w:r>
      <w:r>
        <w:rPr>
          <w:spacing w:val="1"/>
        </w:rPr>
        <w:t>e</w:t>
      </w:r>
      <w:r>
        <w:t>l</w:t>
      </w:r>
      <w:r>
        <w:rPr>
          <w:spacing w:val="-2"/>
        </w:rPr>
        <w:t>o</w:t>
      </w:r>
      <w:r>
        <w:t>p</w:t>
      </w:r>
      <w:r>
        <w:rPr>
          <w:spacing w:val="1"/>
        </w:rPr>
        <w:t xml:space="preserve"> a</w:t>
      </w:r>
      <w:r>
        <w:rPr>
          <w:spacing w:val="-1"/>
        </w:rPr>
        <w:t>n</w:t>
      </w:r>
      <w:r>
        <w:t xml:space="preserve">d </w:t>
      </w:r>
      <w:r>
        <w:rPr>
          <w:spacing w:val="1"/>
        </w:rPr>
        <w:t>emp</w:t>
      </w:r>
      <w:r>
        <w:rPr>
          <w:spacing w:val="-3"/>
        </w:rPr>
        <w:t>l</w:t>
      </w:r>
      <w:r>
        <w:rPr>
          <w:spacing w:val="1"/>
        </w:rPr>
        <w:t>o</w:t>
      </w:r>
      <w:r>
        <w:t>y</w:t>
      </w:r>
      <w:r>
        <w:rPr>
          <w:spacing w:val="-2"/>
        </w:rPr>
        <w:t xml:space="preserve"> </w:t>
      </w:r>
      <w:r>
        <w:rPr>
          <w:spacing w:val="1"/>
        </w:rPr>
        <w:t>p</w:t>
      </w:r>
      <w:r>
        <w:t>ro</w:t>
      </w:r>
      <w:r>
        <w:rPr>
          <w:spacing w:val="1"/>
        </w:rPr>
        <w:t>a</w:t>
      </w:r>
      <w:r>
        <w:t>cti</w:t>
      </w:r>
      <w:r>
        <w:rPr>
          <w:spacing w:val="-2"/>
        </w:rPr>
        <w:t>v</w:t>
      </w:r>
      <w:r>
        <w:t>e</w:t>
      </w:r>
      <w:r>
        <w:rPr>
          <w:spacing w:val="1"/>
        </w:rPr>
        <w:t xml:space="preserve"> </w:t>
      </w:r>
      <w:r>
        <w:t>s</w:t>
      </w:r>
      <w:r>
        <w:rPr>
          <w:spacing w:val="1"/>
        </w:rPr>
        <w:t>t</w:t>
      </w:r>
      <w:r>
        <w:t>ra</w:t>
      </w:r>
      <w:r>
        <w:rPr>
          <w:spacing w:val="-2"/>
        </w:rPr>
        <w:t>t</w:t>
      </w:r>
      <w:r>
        <w:rPr>
          <w:spacing w:val="1"/>
        </w:rPr>
        <w:t>e</w:t>
      </w:r>
      <w:r>
        <w:rPr>
          <w:spacing w:val="-1"/>
        </w:rPr>
        <w:t>g</w:t>
      </w:r>
      <w:r>
        <w:t>ies</w:t>
      </w:r>
      <w:r>
        <w:rPr>
          <w:spacing w:val="1"/>
        </w:rPr>
        <w:t xml:space="preserve"> </w:t>
      </w:r>
      <w:r>
        <w:t>to</w:t>
      </w:r>
      <w:r>
        <w:rPr>
          <w:spacing w:val="-1"/>
        </w:rPr>
        <w:t xml:space="preserve"> </w:t>
      </w:r>
      <w:r>
        <w:rPr>
          <w:spacing w:val="1"/>
        </w:rPr>
        <w:t>me</w:t>
      </w:r>
      <w:r>
        <w:rPr>
          <w:spacing w:val="-1"/>
        </w:rPr>
        <w:t>e</w:t>
      </w:r>
      <w:r>
        <w:t>t</w:t>
      </w:r>
      <w:r>
        <w:rPr>
          <w:spacing w:val="1"/>
        </w:rPr>
        <w:t xml:space="preserve"> </w:t>
      </w:r>
      <w:r>
        <w:t>AODA</w:t>
      </w:r>
      <w:r>
        <w:rPr>
          <w:spacing w:val="-2"/>
        </w:rPr>
        <w:t xml:space="preserve"> c</w:t>
      </w:r>
      <w:r>
        <w:rPr>
          <w:spacing w:val="1"/>
        </w:rPr>
        <w:t>omp</w:t>
      </w:r>
      <w:r>
        <w:t>l</w:t>
      </w:r>
      <w:r>
        <w:rPr>
          <w:spacing w:val="-1"/>
        </w:rPr>
        <w:t>ia</w:t>
      </w:r>
      <w:r>
        <w:rPr>
          <w:spacing w:val="1"/>
        </w:rPr>
        <w:t>n</w:t>
      </w:r>
      <w:r>
        <w:t>ce</w:t>
      </w:r>
      <w:r>
        <w:rPr>
          <w:spacing w:val="-1"/>
        </w:rPr>
        <w:t xml:space="preserve"> </w:t>
      </w:r>
      <w:r>
        <w:rPr>
          <w:spacing w:val="1"/>
        </w:rPr>
        <w:t>a</w:t>
      </w:r>
      <w:r>
        <w:t xml:space="preserve">s </w:t>
      </w:r>
      <w:r>
        <w:rPr>
          <w:spacing w:val="-2"/>
        </w:rPr>
        <w:t>w</w:t>
      </w:r>
      <w:r>
        <w:rPr>
          <w:spacing w:val="1"/>
        </w:rPr>
        <w:t>e</w:t>
      </w:r>
      <w:r>
        <w:t>ll</w:t>
      </w:r>
      <w:r>
        <w:rPr>
          <w:spacing w:val="-1"/>
        </w:rPr>
        <w:t xml:space="preserve"> </w:t>
      </w:r>
      <w:r>
        <w:rPr>
          <w:spacing w:val="1"/>
        </w:rPr>
        <w:t>a</w:t>
      </w:r>
      <w:r>
        <w:t>s</w:t>
      </w:r>
      <w:r>
        <w:rPr>
          <w:spacing w:val="8"/>
        </w:rPr>
        <w:t xml:space="preserve"> </w:t>
      </w:r>
      <w:r>
        <w:rPr>
          <w:spacing w:val="-2"/>
        </w:rPr>
        <w:t>t</w:t>
      </w:r>
      <w:r>
        <w:t>o</w:t>
      </w:r>
      <w:r>
        <w:rPr>
          <w:spacing w:val="-1"/>
        </w:rPr>
        <w:t xml:space="preserve"> </w:t>
      </w:r>
      <w:r>
        <w:rPr>
          <w:spacing w:val="3"/>
        </w:rPr>
        <w:t>f</w:t>
      </w:r>
      <w:r>
        <w:rPr>
          <w:spacing w:val="1"/>
        </w:rPr>
        <w:t>o</w:t>
      </w:r>
      <w:r>
        <w:t>s</w:t>
      </w:r>
      <w:r>
        <w:rPr>
          <w:spacing w:val="-2"/>
        </w:rPr>
        <w:t>t</w:t>
      </w:r>
      <w:r>
        <w:rPr>
          <w:spacing w:val="1"/>
        </w:rPr>
        <w:t>e</w:t>
      </w:r>
      <w:r>
        <w:t>r a s</w:t>
      </w:r>
      <w:r>
        <w:rPr>
          <w:spacing w:val="1"/>
        </w:rPr>
        <w:t>p</w:t>
      </w:r>
      <w:r>
        <w:t>i</w:t>
      </w:r>
      <w:r>
        <w:rPr>
          <w:spacing w:val="-1"/>
        </w:rPr>
        <w:t>r</w:t>
      </w:r>
      <w:r>
        <w:t xml:space="preserve">it </w:t>
      </w:r>
      <w:r>
        <w:rPr>
          <w:spacing w:val="-1"/>
        </w:rPr>
        <w:t>o</w:t>
      </w:r>
      <w:r>
        <w:t>f</w:t>
      </w:r>
      <w:r>
        <w:rPr>
          <w:spacing w:val="3"/>
        </w:rPr>
        <w:t xml:space="preserve"> </w:t>
      </w:r>
      <w:r>
        <w:rPr>
          <w:spacing w:val="1"/>
        </w:rPr>
        <w:t>a</w:t>
      </w:r>
      <w:r>
        <w:t>c</w:t>
      </w:r>
      <w:r>
        <w:rPr>
          <w:spacing w:val="-2"/>
        </w:rPr>
        <w:t>c</w:t>
      </w:r>
      <w:r>
        <w:rPr>
          <w:spacing w:val="1"/>
        </w:rPr>
        <w:t>e</w:t>
      </w:r>
      <w:r>
        <w:t>ssibil</w:t>
      </w:r>
      <w:r>
        <w:rPr>
          <w:spacing w:val="-1"/>
        </w:rPr>
        <w:t>i</w:t>
      </w:r>
      <w:r>
        <w:t>ty</w:t>
      </w:r>
      <w:r>
        <w:rPr>
          <w:spacing w:val="-2"/>
        </w:rPr>
        <w:t xml:space="preserve"> </w:t>
      </w:r>
      <w:r>
        <w:rPr>
          <w:spacing w:val="1"/>
        </w:rPr>
        <w:t>tha</w:t>
      </w:r>
      <w:r>
        <w:t>t</w:t>
      </w:r>
      <w:r>
        <w:rPr>
          <w:spacing w:val="1"/>
        </w:rPr>
        <w:t xml:space="preserve"> e</w:t>
      </w:r>
      <w:r>
        <w:rPr>
          <w:spacing w:val="-2"/>
        </w:rPr>
        <w:t>x</w:t>
      </w:r>
      <w:r>
        <w:t>t</w:t>
      </w:r>
      <w:r>
        <w:rPr>
          <w:spacing w:val="1"/>
        </w:rPr>
        <w:t>e</w:t>
      </w:r>
      <w:r>
        <w:rPr>
          <w:spacing w:val="-1"/>
        </w:rPr>
        <w:t>n</w:t>
      </w:r>
      <w:r>
        <w:rPr>
          <w:spacing w:val="1"/>
        </w:rPr>
        <w:t>d</w:t>
      </w:r>
      <w:r>
        <w:t xml:space="preserve">s </w:t>
      </w:r>
      <w:r>
        <w:rPr>
          <w:spacing w:val="-1"/>
        </w:rPr>
        <w:t>b</w:t>
      </w:r>
      <w:r>
        <w:rPr>
          <w:spacing w:val="1"/>
        </w:rPr>
        <w:t>e</w:t>
      </w:r>
      <w:r>
        <w:rPr>
          <w:spacing w:val="-2"/>
        </w:rPr>
        <w:t>y</w:t>
      </w:r>
      <w:r>
        <w:rPr>
          <w:spacing w:val="1"/>
        </w:rPr>
        <w:t>on</w:t>
      </w:r>
      <w:r>
        <w:t>d</w:t>
      </w:r>
      <w:r>
        <w:rPr>
          <w:spacing w:val="1"/>
        </w:rPr>
        <w:t xml:space="preserve"> </w:t>
      </w:r>
      <w:r>
        <w:t>l</w:t>
      </w:r>
      <w:r>
        <w:rPr>
          <w:spacing w:val="1"/>
        </w:rPr>
        <w:t>e</w:t>
      </w:r>
      <w:r>
        <w:rPr>
          <w:spacing w:val="-1"/>
        </w:rPr>
        <w:t>g</w:t>
      </w:r>
      <w:r>
        <w:t>is</w:t>
      </w:r>
      <w:r>
        <w:rPr>
          <w:spacing w:val="-1"/>
        </w:rPr>
        <w:t>l</w:t>
      </w:r>
      <w:r>
        <w:rPr>
          <w:spacing w:val="1"/>
        </w:rPr>
        <w:t>a</w:t>
      </w:r>
      <w:r>
        <w:t>ti</w:t>
      </w:r>
      <w:r>
        <w:rPr>
          <w:spacing w:val="-2"/>
        </w:rPr>
        <w:t>v</w:t>
      </w:r>
      <w:r>
        <w:t>e</w:t>
      </w:r>
      <w:r>
        <w:rPr>
          <w:spacing w:val="1"/>
        </w:rPr>
        <w:t xml:space="preserve"> </w:t>
      </w:r>
      <w:r>
        <w:t>re</w:t>
      </w:r>
      <w:r>
        <w:rPr>
          <w:spacing w:val="-1"/>
        </w:rPr>
        <w:t>q</w:t>
      </w:r>
      <w:r>
        <w:rPr>
          <w:spacing w:val="1"/>
        </w:rPr>
        <w:t>u</w:t>
      </w:r>
      <w:r>
        <w:t>i</w:t>
      </w:r>
      <w:r>
        <w:rPr>
          <w:spacing w:val="-1"/>
        </w:rPr>
        <w:t>r</w:t>
      </w:r>
      <w:r>
        <w:rPr>
          <w:spacing w:val="1"/>
        </w:rPr>
        <w:t>em</w:t>
      </w:r>
      <w:r w:rsidR="00EA7E62">
        <w:rPr>
          <w:spacing w:val="1"/>
        </w:rPr>
        <w:t>ent</w:t>
      </w:r>
      <w:r w:rsidR="005E4445">
        <w:t xml:space="preserve">s. </w:t>
      </w:r>
    </w:p>
    <w:p w14:paraId="2D4437F2" w14:textId="77777777" w:rsidR="00441179" w:rsidRDefault="007C037F" w:rsidP="00296585">
      <w:r>
        <w:br w:type="page"/>
      </w:r>
    </w:p>
    <w:p w14:paraId="2D230E1D" w14:textId="77777777" w:rsidR="0094663A" w:rsidRDefault="00441179" w:rsidP="004D1D2B">
      <w:pPr>
        <w:pStyle w:val="Heading1"/>
      </w:pPr>
      <w:bookmarkStart w:id="68" w:name="_Toc305825666"/>
      <w:bookmarkStart w:id="69" w:name="_Toc309902447"/>
      <w:r w:rsidRPr="00C35E96">
        <w:lastRenderedPageBreak/>
        <w:t xml:space="preserve">Appendix A: </w:t>
      </w:r>
      <w:r w:rsidR="004061AC" w:rsidRPr="00C35E96">
        <w:t xml:space="preserve">AODA </w:t>
      </w:r>
      <w:r w:rsidR="0094663A">
        <w:t>Scorecard</w:t>
      </w:r>
      <w:bookmarkEnd w:id="68"/>
      <w:bookmarkEnd w:id="69"/>
    </w:p>
    <w:p w14:paraId="34E14827" w14:textId="77777777" w:rsidR="0094663A" w:rsidRDefault="0094663A" w:rsidP="0018292B"/>
    <w:p w14:paraId="4199BCEF" w14:textId="3BBF1A44" w:rsidR="0094663A" w:rsidRPr="00C87318" w:rsidRDefault="0094663A" w:rsidP="00296585">
      <w:pPr>
        <w:rPr>
          <w:b/>
        </w:rPr>
      </w:pPr>
      <w:r w:rsidRPr="00C87318">
        <w:rPr>
          <w:b/>
        </w:rPr>
        <w:t xml:space="preserve">McMaster University </w:t>
      </w:r>
      <w:r w:rsidR="00302940" w:rsidRPr="00C87318">
        <w:rPr>
          <w:b/>
        </w:rPr>
        <w:t>Scorecard -</w:t>
      </w:r>
      <w:r w:rsidRPr="00C87318">
        <w:rPr>
          <w:b/>
        </w:rPr>
        <w:t xml:space="preserve"> Ontarians with Disabilities Act (AODA)</w:t>
      </w:r>
    </w:p>
    <w:tbl>
      <w:tblPr>
        <w:tblStyle w:val="TableGrid"/>
        <w:tblW w:w="9482" w:type="dxa"/>
        <w:tblInd w:w="-147" w:type="dxa"/>
        <w:tblLook w:val="04A0" w:firstRow="1" w:lastRow="0" w:firstColumn="1" w:lastColumn="0" w:noHBand="0" w:noVBand="1"/>
      </w:tblPr>
      <w:tblGrid>
        <w:gridCol w:w="1565"/>
        <w:gridCol w:w="1286"/>
        <w:gridCol w:w="1286"/>
        <w:gridCol w:w="1808"/>
        <w:gridCol w:w="3537"/>
      </w:tblGrid>
      <w:tr w:rsidR="005E39A5" w:rsidRPr="00C87318" w14:paraId="783119E7" w14:textId="77777777" w:rsidTr="005E39A5">
        <w:tc>
          <w:tcPr>
            <w:tcW w:w="1565" w:type="dxa"/>
          </w:tcPr>
          <w:p w14:paraId="41F20294" w14:textId="77777777" w:rsidR="005E39A5" w:rsidRPr="00C87318" w:rsidRDefault="005E39A5" w:rsidP="008A3D50">
            <w:pPr>
              <w:spacing w:line="240" w:lineRule="auto"/>
              <w:jc w:val="center"/>
              <w:rPr>
                <w:b/>
                <w:sz w:val="22"/>
              </w:rPr>
            </w:pPr>
            <w:r w:rsidRPr="00C87318">
              <w:rPr>
                <w:b/>
                <w:sz w:val="22"/>
              </w:rPr>
              <w:t>AODA Regulation</w:t>
            </w:r>
          </w:p>
          <w:p w14:paraId="7C59B4DD" w14:textId="77777777" w:rsidR="005E39A5" w:rsidRPr="00C87318" w:rsidRDefault="005E39A5" w:rsidP="008A3D50">
            <w:pPr>
              <w:spacing w:line="240" w:lineRule="auto"/>
              <w:jc w:val="center"/>
              <w:rPr>
                <w:b/>
                <w:sz w:val="22"/>
              </w:rPr>
            </w:pPr>
          </w:p>
        </w:tc>
        <w:tc>
          <w:tcPr>
            <w:tcW w:w="1286" w:type="dxa"/>
          </w:tcPr>
          <w:p w14:paraId="187C7EF8" w14:textId="77777777" w:rsidR="005E39A5" w:rsidRPr="00C87318" w:rsidRDefault="005E39A5" w:rsidP="008A3D50">
            <w:pPr>
              <w:spacing w:line="240" w:lineRule="auto"/>
              <w:jc w:val="center"/>
              <w:rPr>
                <w:b/>
                <w:sz w:val="22"/>
              </w:rPr>
            </w:pPr>
            <w:r w:rsidRPr="00C87318">
              <w:rPr>
                <w:b/>
                <w:sz w:val="22"/>
              </w:rPr>
              <w:t>Compliance Date</w:t>
            </w:r>
          </w:p>
        </w:tc>
        <w:tc>
          <w:tcPr>
            <w:tcW w:w="1286" w:type="dxa"/>
          </w:tcPr>
          <w:p w14:paraId="09BB3165" w14:textId="77777777" w:rsidR="005E39A5" w:rsidRPr="00C87318" w:rsidRDefault="005E39A5" w:rsidP="008A3D50">
            <w:pPr>
              <w:spacing w:line="240" w:lineRule="auto"/>
              <w:jc w:val="center"/>
              <w:rPr>
                <w:b/>
                <w:sz w:val="22"/>
              </w:rPr>
            </w:pPr>
            <w:r w:rsidRPr="00C87318">
              <w:rPr>
                <w:b/>
                <w:sz w:val="22"/>
              </w:rPr>
              <w:t>Compliance Status</w:t>
            </w:r>
          </w:p>
        </w:tc>
        <w:tc>
          <w:tcPr>
            <w:tcW w:w="1808" w:type="dxa"/>
          </w:tcPr>
          <w:p w14:paraId="0942D929" w14:textId="4D7D5C29" w:rsidR="005E39A5" w:rsidRPr="00C87318" w:rsidRDefault="005E39A5" w:rsidP="008A3D50">
            <w:pPr>
              <w:spacing w:line="240" w:lineRule="auto"/>
              <w:jc w:val="center"/>
              <w:rPr>
                <w:b/>
                <w:sz w:val="22"/>
              </w:rPr>
            </w:pPr>
            <w:r>
              <w:rPr>
                <w:b/>
                <w:sz w:val="22"/>
              </w:rPr>
              <w:t xml:space="preserve">Compliance Status Explanation </w:t>
            </w:r>
          </w:p>
        </w:tc>
        <w:tc>
          <w:tcPr>
            <w:tcW w:w="3537" w:type="dxa"/>
          </w:tcPr>
          <w:p w14:paraId="6491B6A9" w14:textId="77777777" w:rsidR="005E39A5" w:rsidRPr="00C87318" w:rsidRDefault="005E39A5" w:rsidP="008A3D50">
            <w:pPr>
              <w:spacing w:line="240" w:lineRule="auto"/>
              <w:jc w:val="center"/>
              <w:rPr>
                <w:b/>
                <w:sz w:val="22"/>
              </w:rPr>
            </w:pPr>
            <w:r w:rsidRPr="00C87318">
              <w:rPr>
                <w:b/>
                <w:sz w:val="22"/>
              </w:rPr>
              <w:t>Proposed Action</w:t>
            </w:r>
          </w:p>
          <w:p w14:paraId="45195726" w14:textId="77777777" w:rsidR="005E39A5" w:rsidRPr="00C87318" w:rsidRDefault="005E39A5" w:rsidP="008A3D50">
            <w:pPr>
              <w:spacing w:line="240" w:lineRule="auto"/>
              <w:jc w:val="center"/>
              <w:rPr>
                <w:b/>
                <w:sz w:val="22"/>
              </w:rPr>
            </w:pPr>
            <w:r w:rsidRPr="00C87318">
              <w:rPr>
                <w:b/>
                <w:sz w:val="22"/>
              </w:rPr>
              <w:t>To Achieve Compliance</w:t>
            </w:r>
          </w:p>
        </w:tc>
      </w:tr>
      <w:tr w:rsidR="0094663A" w:rsidRPr="00C87318" w14:paraId="3642D8E8" w14:textId="77777777" w:rsidTr="005E39A5">
        <w:trPr>
          <w:trHeight w:val="3795"/>
        </w:trPr>
        <w:tc>
          <w:tcPr>
            <w:tcW w:w="1565" w:type="dxa"/>
          </w:tcPr>
          <w:p w14:paraId="0EBBAF9A" w14:textId="77777777" w:rsidR="0094663A" w:rsidRPr="008A3D50" w:rsidRDefault="0094663A" w:rsidP="008A3D50">
            <w:pPr>
              <w:spacing w:line="240" w:lineRule="auto"/>
              <w:rPr>
                <w:b/>
                <w:sz w:val="22"/>
              </w:rPr>
            </w:pPr>
            <w:r w:rsidRPr="008A3D50">
              <w:rPr>
                <w:b/>
                <w:sz w:val="22"/>
              </w:rPr>
              <w:t xml:space="preserve">Procuring or acquiring goods, </w:t>
            </w:r>
            <w:proofErr w:type="gramStart"/>
            <w:r w:rsidRPr="008A3D50">
              <w:rPr>
                <w:b/>
                <w:sz w:val="22"/>
              </w:rPr>
              <w:t>services</w:t>
            </w:r>
            <w:proofErr w:type="gramEnd"/>
            <w:r w:rsidRPr="008A3D50">
              <w:rPr>
                <w:b/>
                <w:sz w:val="22"/>
              </w:rPr>
              <w:t xml:space="preserve"> or facilities</w:t>
            </w:r>
          </w:p>
          <w:p w14:paraId="514C6403" w14:textId="77777777" w:rsidR="0094663A" w:rsidRPr="00C87318" w:rsidRDefault="0094663A" w:rsidP="008A3D50">
            <w:pPr>
              <w:spacing w:line="240" w:lineRule="auto"/>
              <w:rPr>
                <w:sz w:val="22"/>
              </w:rPr>
            </w:pPr>
            <w:r w:rsidRPr="00C87318">
              <w:rPr>
                <w:sz w:val="22"/>
              </w:rPr>
              <w:t xml:space="preserve">s. 5(1) …shall incorporate accessibility criteria and features when procuring or acquiring goods, </w:t>
            </w:r>
            <w:proofErr w:type="gramStart"/>
            <w:r w:rsidRPr="00C87318">
              <w:rPr>
                <w:sz w:val="22"/>
              </w:rPr>
              <w:t>services</w:t>
            </w:r>
            <w:proofErr w:type="gramEnd"/>
            <w:r w:rsidRPr="00C87318">
              <w:rPr>
                <w:sz w:val="22"/>
              </w:rPr>
              <w:t xml:space="preserve"> or facilities, except where it is not practicable to do so.</w:t>
            </w:r>
          </w:p>
        </w:tc>
        <w:tc>
          <w:tcPr>
            <w:tcW w:w="1286" w:type="dxa"/>
          </w:tcPr>
          <w:p w14:paraId="7AA5A259" w14:textId="77777777" w:rsidR="0094663A" w:rsidRPr="00C87318" w:rsidRDefault="0094663A" w:rsidP="008A3D50">
            <w:pPr>
              <w:spacing w:line="240" w:lineRule="auto"/>
              <w:rPr>
                <w:sz w:val="22"/>
              </w:rPr>
            </w:pPr>
          </w:p>
        </w:tc>
        <w:tc>
          <w:tcPr>
            <w:tcW w:w="1286" w:type="dxa"/>
          </w:tcPr>
          <w:p w14:paraId="3F5239AD" w14:textId="47CFF621" w:rsidR="0094663A" w:rsidRPr="00C87318" w:rsidRDefault="00896263" w:rsidP="008A3D50">
            <w:pPr>
              <w:spacing w:line="240" w:lineRule="auto"/>
              <w:rPr>
                <w:sz w:val="22"/>
              </w:rPr>
            </w:pPr>
            <w:r w:rsidRPr="00C87318">
              <w:rPr>
                <w:noProof/>
                <w:sz w:val="22"/>
                <w:lang w:val="en-US"/>
              </w:rPr>
              <mc:AlternateContent>
                <mc:Choice Requires="wps">
                  <w:drawing>
                    <wp:inline distT="0" distB="0" distL="0" distR="0" wp14:anchorId="43B37EA7" wp14:editId="6FCA8E67">
                      <wp:extent cx="437515" cy="438150"/>
                      <wp:effectExtent l="0" t="0" r="19685" b="19050"/>
                      <wp:docPr id="19" name="AutoShape 2" descr="Yellow circle indication approaching compliance of AOD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515" cy="438150"/>
                              </a:xfrm>
                              <a:prstGeom prst="flowChartConnector">
                                <a:avLst/>
                              </a:prstGeom>
                              <a:solidFill>
                                <a:srgbClr val="FFFF00"/>
                              </a:solidFill>
                              <a:ln w="19050">
                                <a:solidFill>
                                  <a:srgbClr val="4A7EBB"/>
                                </a:solidFill>
                                <a:round/>
                                <a:headEnd/>
                                <a:tailEnd/>
                              </a:ln>
                              <a:effectLst/>
                              <a:extLst>
                                <a:ext uri="{AF507438-7753-43E0-B8FC-AC1667EBCBE1}">
                                  <a14:hiddenEffects xmlns:a14="http://schemas.microsoft.com/office/drawing/2010/main">
                                    <a:effectLst>
                                      <a:outerShdw dist="25400" dir="5400000" algn="ctr" rotWithShape="0">
                                        <a:srgbClr val="808080">
                                          <a:alpha val="64999"/>
                                        </a:srgbClr>
                                      </a:outerShdw>
                                    </a:effectLst>
                                  </a14:hiddenEffects>
                                </a:ext>
                              </a:extLst>
                            </wps:spPr>
                            <wps:bodyPr rot="0" vert="horz" wrap="square" lIns="91440" tIns="91440" rIns="91440" bIns="91440" anchor="t" anchorCtr="0" upright="1">
                              <a:noAutofit/>
                            </wps:bodyPr>
                          </wps:wsp>
                        </a:graphicData>
                      </a:graphic>
                    </wp:inline>
                  </w:drawing>
                </mc:Choice>
                <mc:Fallback>
                  <w:pict>
                    <v:shapetype w14:anchorId="3B6951A2" id="_x0000_t120" coordsize="21600,21600" o:spt="120" path="m10800,qx,10800,10800,21600,21600,10800,10800,xe">
                      <v:path gradientshapeok="t" o:connecttype="custom" o:connectlocs="10800,0;3163,3163;0,10800;3163,18437;10800,21600;18437,18437;21600,10800;18437,3163" textboxrect="3163,3163,18437,18437"/>
                    </v:shapetype>
                    <v:shape id="AutoShape 2" o:spid="_x0000_s1026" type="#_x0000_t120" alt="Yellow circle indication approaching compliance of AODA" style="width:34.4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" fillcolor="yellow" strokecolor="#4a7ebb" strokeweight="1.5pt">
                      <v:shadow opacity="42597f" offset="0"/>
                      <v:textbox inset=",7.2pt,,7.2pt"/>
                      <w10:anchorlock/>
                    </v:shape>
                  </w:pict>
                </mc:Fallback>
              </mc:AlternateContent>
            </w:r>
          </w:p>
        </w:tc>
        <w:tc>
          <w:tcPr>
            <w:tcW w:w="1808" w:type="dxa"/>
          </w:tcPr>
          <w:p w14:paraId="507B79BD" w14:textId="77777777" w:rsidR="0094663A" w:rsidRPr="00C87318" w:rsidRDefault="0094663A" w:rsidP="008A3D50">
            <w:pPr>
              <w:spacing w:line="240" w:lineRule="auto"/>
              <w:rPr>
                <w:sz w:val="22"/>
              </w:rPr>
            </w:pPr>
            <w:r w:rsidRPr="00C87318">
              <w:rPr>
                <w:sz w:val="22"/>
              </w:rPr>
              <w:t>Partial compliance. Statement incorporated into REP template for purchases over $100,000, however, no resources or statements guiding staff and faculty for purchases under $100,000. Role and responsibility of staff and faculty for accessible purchases</w:t>
            </w:r>
          </w:p>
        </w:tc>
        <w:tc>
          <w:tcPr>
            <w:tcW w:w="3537" w:type="dxa"/>
          </w:tcPr>
          <w:p w14:paraId="2BFA23F9" w14:textId="77777777" w:rsidR="0094663A" w:rsidRPr="00C87318" w:rsidRDefault="0094663A" w:rsidP="009B2EBA">
            <w:pPr>
              <w:numPr>
                <w:ilvl w:val="0"/>
                <w:numId w:val="4"/>
              </w:numPr>
              <w:spacing w:line="240" w:lineRule="auto"/>
              <w:rPr>
                <w:sz w:val="22"/>
              </w:rPr>
            </w:pPr>
            <w:r w:rsidRPr="00C87318">
              <w:rPr>
                <w:sz w:val="22"/>
              </w:rPr>
              <w:t xml:space="preserve">Procurement to provide information on their website, </w:t>
            </w:r>
            <w:proofErr w:type="gramStart"/>
            <w:r w:rsidRPr="00C87318">
              <w:rPr>
                <w:sz w:val="22"/>
              </w:rPr>
              <w:t>training</w:t>
            </w:r>
            <w:proofErr w:type="gramEnd"/>
            <w:r w:rsidRPr="00C87318">
              <w:rPr>
                <w:sz w:val="22"/>
              </w:rPr>
              <w:t xml:space="preserve"> and other outreach materials to help staff and faculty in considering accessibility features for all their purchases. </w:t>
            </w:r>
          </w:p>
        </w:tc>
      </w:tr>
      <w:tr w:rsidR="0094663A" w:rsidRPr="00C87318" w14:paraId="5B94C9A2" w14:textId="77777777" w:rsidTr="005E39A5">
        <w:trPr>
          <w:trHeight w:val="1554"/>
        </w:trPr>
        <w:tc>
          <w:tcPr>
            <w:tcW w:w="1565" w:type="dxa"/>
          </w:tcPr>
          <w:p w14:paraId="3D8800C4" w14:textId="77777777" w:rsidR="0094663A" w:rsidRPr="008A3D50" w:rsidRDefault="0094663A" w:rsidP="008A3D50">
            <w:pPr>
              <w:spacing w:line="240" w:lineRule="auto"/>
              <w:rPr>
                <w:b/>
                <w:sz w:val="22"/>
              </w:rPr>
            </w:pPr>
            <w:r w:rsidRPr="008A3D50">
              <w:rPr>
                <w:b/>
                <w:sz w:val="22"/>
              </w:rPr>
              <w:t xml:space="preserve">Training – Customer Service </w:t>
            </w:r>
          </w:p>
        </w:tc>
        <w:tc>
          <w:tcPr>
            <w:tcW w:w="1286" w:type="dxa"/>
          </w:tcPr>
          <w:p w14:paraId="259239CB" w14:textId="77777777" w:rsidR="0094663A" w:rsidRPr="00C87318" w:rsidRDefault="0094663A" w:rsidP="008A3D50">
            <w:pPr>
              <w:spacing w:line="240" w:lineRule="auto"/>
              <w:rPr>
                <w:sz w:val="22"/>
              </w:rPr>
            </w:pPr>
          </w:p>
        </w:tc>
        <w:tc>
          <w:tcPr>
            <w:tcW w:w="1286" w:type="dxa"/>
          </w:tcPr>
          <w:p w14:paraId="75BFEB5F" w14:textId="1807340B" w:rsidR="0094663A" w:rsidRPr="00C87318" w:rsidRDefault="00896263" w:rsidP="008A3D50">
            <w:pPr>
              <w:spacing w:line="240" w:lineRule="auto"/>
              <w:rPr>
                <w:sz w:val="22"/>
              </w:rPr>
            </w:pPr>
            <w:r w:rsidRPr="00C87318">
              <w:rPr>
                <w:noProof/>
                <w:sz w:val="22"/>
                <w:lang w:val="en-US"/>
              </w:rPr>
              <mc:AlternateContent>
                <mc:Choice Requires="wps">
                  <w:drawing>
                    <wp:inline distT="0" distB="0" distL="0" distR="0" wp14:anchorId="580E9BA4" wp14:editId="6EC16E42">
                      <wp:extent cx="437515" cy="438150"/>
                      <wp:effectExtent l="0" t="0" r="19685" b="19050"/>
                      <wp:docPr id="18" name="AutoShape 22" descr="Yellow circle indication approaching compliance of AOD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515" cy="438150"/>
                              </a:xfrm>
                              <a:prstGeom prst="flowChartConnector">
                                <a:avLst/>
                              </a:prstGeom>
                              <a:solidFill>
                                <a:srgbClr val="FFFF00"/>
                              </a:solidFill>
                              <a:ln w="19050">
                                <a:solidFill>
                                  <a:srgbClr val="4A7EBB"/>
                                </a:solidFill>
                                <a:round/>
                                <a:headEnd/>
                                <a:tailEnd/>
                              </a:ln>
                              <a:effectLst/>
                              <a:extLst>
                                <a:ext uri="{AF507438-7753-43E0-B8FC-AC1667EBCBE1}">
                                  <a14:hiddenEffects xmlns:a14="http://schemas.microsoft.com/office/drawing/2010/main">
                                    <a:effectLst>
                                      <a:outerShdw dist="25400" dir="5400000" algn="ctr" rotWithShape="0">
                                        <a:srgbClr val="808080">
                                          <a:alpha val="64999"/>
                                        </a:srgbClr>
                                      </a:outerShdw>
                                    </a:effectLst>
                                  </a14:hiddenEffects>
                                </a:ext>
                              </a:extLst>
                            </wps:spPr>
                            <wps:bodyPr rot="0" vert="horz" wrap="square" lIns="91440" tIns="91440" rIns="91440" bIns="91440" anchor="t" anchorCtr="0" upright="1">
                              <a:noAutofit/>
                            </wps:bodyPr>
                          </wps:wsp>
                        </a:graphicData>
                      </a:graphic>
                    </wp:inline>
                  </w:drawing>
                </mc:Choice>
                <mc:Fallback>
                  <w:pict>
                    <v:shape w14:anchorId="02CB3DEE" id="AutoShape 22" o:spid="_x0000_s1026" type="#_x0000_t120" alt="Yellow circle indication approaching compliance of AODA" style="width:34.4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" fillcolor="yellow" strokecolor="#4a7ebb" strokeweight="1.5pt">
                      <v:shadow opacity="42597f" offset="0"/>
                      <v:textbox inset=",7.2pt,,7.2pt"/>
                      <w10:anchorlock/>
                    </v:shape>
                  </w:pict>
                </mc:Fallback>
              </mc:AlternateContent>
            </w:r>
          </w:p>
          <w:p w14:paraId="5EB5986A" w14:textId="77777777" w:rsidR="0094663A" w:rsidRPr="00C87318" w:rsidRDefault="0094663A" w:rsidP="008A3D50">
            <w:pPr>
              <w:spacing w:line="240" w:lineRule="auto"/>
              <w:rPr>
                <w:sz w:val="22"/>
              </w:rPr>
            </w:pPr>
          </w:p>
          <w:p w14:paraId="77A512EA" w14:textId="77777777" w:rsidR="0094663A" w:rsidRPr="00C87318" w:rsidRDefault="0094663A" w:rsidP="008A3D50">
            <w:pPr>
              <w:spacing w:line="240" w:lineRule="auto"/>
              <w:rPr>
                <w:sz w:val="22"/>
              </w:rPr>
            </w:pPr>
          </w:p>
          <w:p w14:paraId="12D3973E" w14:textId="77777777" w:rsidR="0094663A" w:rsidRPr="00C87318" w:rsidRDefault="0094663A" w:rsidP="008A3D50">
            <w:pPr>
              <w:spacing w:line="240" w:lineRule="auto"/>
              <w:rPr>
                <w:sz w:val="22"/>
              </w:rPr>
            </w:pPr>
          </w:p>
          <w:p w14:paraId="5A5DDF4B" w14:textId="77777777" w:rsidR="0094663A" w:rsidRPr="00C87318" w:rsidRDefault="0094663A" w:rsidP="008A3D50">
            <w:pPr>
              <w:spacing w:line="240" w:lineRule="auto"/>
              <w:rPr>
                <w:sz w:val="22"/>
              </w:rPr>
            </w:pPr>
          </w:p>
        </w:tc>
        <w:tc>
          <w:tcPr>
            <w:tcW w:w="1808" w:type="dxa"/>
          </w:tcPr>
          <w:p w14:paraId="5E4C1BCF" w14:textId="77777777" w:rsidR="0094663A" w:rsidRPr="00C87318" w:rsidRDefault="0094663A" w:rsidP="008A3D50">
            <w:pPr>
              <w:spacing w:line="240" w:lineRule="auto"/>
              <w:rPr>
                <w:sz w:val="22"/>
              </w:rPr>
            </w:pPr>
            <w:r w:rsidRPr="00C87318">
              <w:rPr>
                <w:sz w:val="22"/>
              </w:rPr>
              <w:t xml:space="preserve">In compliance, however, current training is out of date and requires revision. Recommendation to shorten training  </w:t>
            </w:r>
          </w:p>
        </w:tc>
        <w:tc>
          <w:tcPr>
            <w:tcW w:w="3537" w:type="dxa"/>
          </w:tcPr>
          <w:p w14:paraId="28D3ACB1" w14:textId="77777777" w:rsidR="0094663A" w:rsidRPr="00C87318" w:rsidRDefault="0094663A" w:rsidP="009B2EBA">
            <w:pPr>
              <w:numPr>
                <w:ilvl w:val="0"/>
                <w:numId w:val="4"/>
              </w:numPr>
              <w:spacing w:line="240" w:lineRule="auto"/>
              <w:rPr>
                <w:sz w:val="22"/>
              </w:rPr>
            </w:pPr>
            <w:r w:rsidRPr="00C87318">
              <w:rPr>
                <w:sz w:val="22"/>
              </w:rPr>
              <w:t>See recommendation below</w:t>
            </w:r>
          </w:p>
        </w:tc>
      </w:tr>
      <w:tr w:rsidR="0094663A" w:rsidRPr="00C87318" w14:paraId="3A266923" w14:textId="77777777" w:rsidTr="005E39A5">
        <w:trPr>
          <w:trHeight w:val="3935"/>
        </w:trPr>
        <w:tc>
          <w:tcPr>
            <w:tcW w:w="1565" w:type="dxa"/>
          </w:tcPr>
          <w:p w14:paraId="760822B1" w14:textId="77777777" w:rsidR="0094663A" w:rsidRPr="008A3D50" w:rsidRDefault="0094663A" w:rsidP="008A3D50">
            <w:pPr>
              <w:spacing w:line="240" w:lineRule="auto"/>
              <w:rPr>
                <w:b/>
                <w:sz w:val="22"/>
              </w:rPr>
            </w:pPr>
            <w:r w:rsidRPr="008A3D50">
              <w:rPr>
                <w:b/>
                <w:sz w:val="22"/>
              </w:rPr>
              <w:lastRenderedPageBreak/>
              <w:t xml:space="preserve">Training – </w:t>
            </w:r>
            <w:r w:rsidR="008A3D50" w:rsidRPr="008A3D50">
              <w:rPr>
                <w:b/>
                <w:sz w:val="22"/>
              </w:rPr>
              <w:t>IASR and</w:t>
            </w:r>
            <w:r w:rsidRPr="008A3D50">
              <w:rPr>
                <w:b/>
                <w:sz w:val="22"/>
              </w:rPr>
              <w:t xml:space="preserve"> Human Right Code</w:t>
            </w:r>
          </w:p>
          <w:p w14:paraId="3127CE26" w14:textId="77777777" w:rsidR="0094663A" w:rsidRPr="00C87318" w:rsidRDefault="0094663A" w:rsidP="008A3D50">
            <w:pPr>
              <w:spacing w:line="240" w:lineRule="auto"/>
              <w:rPr>
                <w:sz w:val="22"/>
              </w:rPr>
            </w:pPr>
            <w:r w:rsidRPr="00C87318">
              <w:rPr>
                <w:sz w:val="22"/>
              </w:rPr>
              <w:t>s. 7(1) …shall ensure that training is provided on the requirements of the accessibility standards referred to in this Regulation and on the Human Rights Code as it pertains to persons with disabilities…</w:t>
            </w:r>
          </w:p>
          <w:p w14:paraId="5F1C465E" w14:textId="77777777" w:rsidR="0094663A" w:rsidRPr="00C87318" w:rsidRDefault="0094663A" w:rsidP="008A3D50">
            <w:pPr>
              <w:spacing w:line="240" w:lineRule="auto"/>
              <w:rPr>
                <w:sz w:val="22"/>
              </w:rPr>
            </w:pPr>
            <w:r w:rsidRPr="00C87318">
              <w:rPr>
                <w:sz w:val="22"/>
              </w:rPr>
              <w:t xml:space="preserve"> </w:t>
            </w:r>
          </w:p>
        </w:tc>
        <w:tc>
          <w:tcPr>
            <w:tcW w:w="1286" w:type="dxa"/>
          </w:tcPr>
          <w:p w14:paraId="5AC477B0" w14:textId="77777777" w:rsidR="0094663A" w:rsidRPr="00C87318" w:rsidRDefault="0094663A" w:rsidP="008A3D50">
            <w:pPr>
              <w:spacing w:line="240" w:lineRule="auto"/>
              <w:rPr>
                <w:sz w:val="22"/>
              </w:rPr>
            </w:pPr>
          </w:p>
        </w:tc>
        <w:tc>
          <w:tcPr>
            <w:tcW w:w="1286" w:type="dxa"/>
          </w:tcPr>
          <w:p w14:paraId="3E307839" w14:textId="0FE65F64" w:rsidR="0094663A" w:rsidRPr="00C87318" w:rsidRDefault="00896263" w:rsidP="008A3D50">
            <w:pPr>
              <w:spacing w:line="240" w:lineRule="auto"/>
              <w:rPr>
                <w:sz w:val="22"/>
              </w:rPr>
            </w:pPr>
            <w:r w:rsidRPr="00C87318">
              <w:rPr>
                <w:noProof/>
                <w:sz w:val="22"/>
                <w:lang w:val="en-US"/>
              </w:rPr>
              <mc:AlternateContent>
                <mc:Choice Requires="wps">
                  <w:drawing>
                    <wp:inline distT="0" distB="0" distL="0" distR="0" wp14:anchorId="4375CDA7" wp14:editId="29867F9B">
                      <wp:extent cx="437515" cy="438150"/>
                      <wp:effectExtent l="0" t="0" r="19685" b="19050"/>
                      <wp:docPr id="17" name="AutoShape 13" descr="Red circle indication out of compliance of AOD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515" cy="438150"/>
                              </a:xfrm>
                              <a:prstGeom prst="flowChartConnector">
                                <a:avLst/>
                              </a:prstGeom>
                              <a:solidFill>
                                <a:srgbClr val="FF0000"/>
                              </a:solidFill>
                              <a:ln w="19050">
                                <a:solidFill>
                                  <a:srgbClr val="4A7EBB"/>
                                </a:solidFill>
                                <a:round/>
                                <a:headEnd/>
                                <a:tailEnd/>
                              </a:ln>
                              <a:effectLst/>
                              <a:extLst>
                                <a:ext uri="{AF507438-7753-43E0-B8FC-AC1667EBCBE1}">
                                  <a14:hiddenEffects xmlns:a14="http://schemas.microsoft.com/office/drawing/2010/main">
                                    <a:effectLst>
                                      <a:outerShdw dist="25400" dir="5400000" algn="ctr" rotWithShape="0">
                                        <a:srgbClr val="808080">
                                          <a:alpha val="64999"/>
                                        </a:srgbClr>
                                      </a:outerShdw>
                                    </a:effectLst>
                                  </a14:hiddenEffects>
                                </a:ext>
                              </a:extLst>
                            </wps:spPr>
                            <wps:bodyPr rot="0" vert="horz" wrap="square" lIns="91440" tIns="91440" rIns="91440" bIns="91440" anchor="t" anchorCtr="0" upright="1">
                              <a:noAutofit/>
                            </wps:bodyPr>
                          </wps:wsp>
                        </a:graphicData>
                      </a:graphic>
                    </wp:inline>
                  </w:drawing>
                </mc:Choice>
                <mc:Fallback>
                  <w:pict>
                    <v:shape w14:anchorId="2987D594" id="AutoShape 13" o:spid="_x0000_s1026" type="#_x0000_t120" alt="Red circle indication out of compliance of AODA" style="width:34.4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" fillcolor="red" strokecolor="#4a7ebb" strokeweight="1.5pt">
                      <v:shadow opacity="42597f" offset="0"/>
                      <v:textbox inset=",7.2pt,,7.2pt"/>
                      <w10:anchorlock/>
                    </v:shape>
                  </w:pict>
                </mc:Fallback>
              </mc:AlternateContent>
            </w:r>
          </w:p>
          <w:p w14:paraId="64810204" w14:textId="77777777" w:rsidR="0094663A" w:rsidRPr="00C87318" w:rsidRDefault="0094663A" w:rsidP="008A3D50">
            <w:pPr>
              <w:spacing w:line="240" w:lineRule="auto"/>
              <w:rPr>
                <w:sz w:val="22"/>
              </w:rPr>
            </w:pPr>
          </w:p>
        </w:tc>
        <w:tc>
          <w:tcPr>
            <w:tcW w:w="1808" w:type="dxa"/>
          </w:tcPr>
          <w:p w14:paraId="44372F17" w14:textId="77777777" w:rsidR="0094663A" w:rsidRPr="00C87318" w:rsidRDefault="0094663A" w:rsidP="008A3D50">
            <w:pPr>
              <w:spacing w:line="240" w:lineRule="auto"/>
              <w:rPr>
                <w:sz w:val="22"/>
              </w:rPr>
            </w:pPr>
            <w:r w:rsidRPr="00C87318">
              <w:rPr>
                <w:sz w:val="22"/>
              </w:rPr>
              <w:t>Not in compliance</w:t>
            </w:r>
          </w:p>
        </w:tc>
        <w:tc>
          <w:tcPr>
            <w:tcW w:w="3537" w:type="dxa"/>
          </w:tcPr>
          <w:p w14:paraId="141664D1" w14:textId="77777777" w:rsidR="0094663A" w:rsidRPr="00C87318" w:rsidRDefault="0094663A" w:rsidP="009B2EBA">
            <w:pPr>
              <w:numPr>
                <w:ilvl w:val="0"/>
                <w:numId w:val="4"/>
              </w:numPr>
              <w:spacing w:line="240" w:lineRule="auto"/>
              <w:rPr>
                <w:sz w:val="22"/>
              </w:rPr>
            </w:pPr>
            <w:r w:rsidRPr="00C87318">
              <w:rPr>
                <w:sz w:val="22"/>
              </w:rPr>
              <w:t xml:space="preserve">Develop a series of online training modules that will be made available to all staff, </w:t>
            </w:r>
            <w:proofErr w:type="gramStart"/>
            <w:r w:rsidRPr="00C87318">
              <w:rPr>
                <w:sz w:val="22"/>
              </w:rPr>
              <w:t>faculty</w:t>
            </w:r>
            <w:proofErr w:type="gramEnd"/>
            <w:r w:rsidRPr="00C87318">
              <w:rPr>
                <w:sz w:val="22"/>
              </w:rPr>
              <w:t xml:space="preserve"> and volunteers </w:t>
            </w:r>
            <w:r w:rsidR="00985194" w:rsidRPr="00C87318">
              <w:rPr>
                <w:sz w:val="22"/>
              </w:rPr>
              <w:t>on Avenue</w:t>
            </w:r>
            <w:r w:rsidRPr="00C87318">
              <w:rPr>
                <w:sz w:val="22"/>
              </w:rPr>
              <w:t xml:space="preserve"> to Learn</w:t>
            </w:r>
          </w:p>
        </w:tc>
      </w:tr>
      <w:tr w:rsidR="0094663A" w:rsidRPr="00C87318" w14:paraId="60014303" w14:textId="77777777" w:rsidTr="005E39A5">
        <w:tc>
          <w:tcPr>
            <w:tcW w:w="1565" w:type="dxa"/>
          </w:tcPr>
          <w:p w14:paraId="6E9C3AEE" w14:textId="77777777" w:rsidR="0094663A" w:rsidRPr="008A3D50" w:rsidRDefault="0094663A" w:rsidP="008A3D50">
            <w:pPr>
              <w:spacing w:line="240" w:lineRule="auto"/>
              <w:rPr>
                <w:b/>
                <w:sz w:val="22"/>
              </w:rPr>
            </w:pPr>
            <w:r w:rsidRPr="008A3D50">
              <w:rPr>
                <w:b/>
                <w:sz w:val="22"/>
              </w:rPr>
              <w:t>Training for educators</w:t>
            </w:r>
          </w:p>
          <w:p w14:paraId="7A8DA6C8" w14:textId="77777777" w:rsidR="0094663A" w:rsidRPr="00C87318" w:rsidRDefault="0094663A" w:rsidP="008A3D50">
            <w:pPr>
              <w:spacing w:line="240" w:lineRule="auto"/>
              <w:rPr>
                <w:sz w:val="22"/>
              </w:rPr>
            </w:pPr>
            <w:r w:rsidRPr="00C87318">
              <w:rPr>
                <w:sz w:val="22"/>
              </w:rPr>
              <w:t>s. 16 (1) I… shall provide educators with accessibility awareness training related to accessible program or course delivery and instruction.</w:t>
            </w:r>
          </w:p>
          <w:p w14:paraId="27443D45" w14:textId="77777777" w:rsidR="0094663A" w:rsidRPr="00C87318" w:rsidRDefault="0094663A" w:rsidP="008A3D50">
            <w:pPr>
              <w:spacing w:line="240" w:lineRule="auto"/>
              <w:rPr>
                <w:sz w:val="22"/>
              </w:rPr>
            </w:pPr>
          </w:p>
        </w:tc>
        <w:tc>
          <w:tcPr>
            <w:tcW w:w="1286" w:type="dxa"/>
          </w:tcPr>
          <w:p w14:paraId="7FEF4838" w14:textId="77777777" w:rsidR="0094663A" w:rsidRPr="00C87318" w:rsidRDefault="0094663A" w:rsidP="008A3D50">
            <w:pPr>
              <w:spacing w:line="240" w:lineRule="auto"/>
              <w:rPr>
                <w:sz w:val="22"/>
              </w:rPr>
            </w:pPr>
          </w:p>
        </w:tc>
        <w:tc>
          <w:tcPr>
            <w:tcW w:w="1286" w:type="dxa"/>
          </w:tcPr>
          <w:p w14:paraId="19B2897A" w14:textId="1283D3AC" w:rsidR="0094663A" w:rsidRPr="00C87318" w:rsidRDefault="00896263" w:rsidP="008A3D50">
            <w:pPr>
              <w:spacing w:line="240" w:lineRule="auto"/>
              <w:rPr>
                <w:noProof/>
                <w:sz w:val="22"/>
                <w:lang w:val="en-US"/>
              </w:rPr>
            </w:pPr>
            <w:r w:rsidRPr="00C87318">
              <w:rPr>
                <w:noProof/>
                <w:sz w:val="22"/>
                <w:lang w:val="en-US"/>
              </w:rPr>
              <mc:AlternateContent>
                <mc:Choice Requires="wps">
                  <w:drawing>
                    <wp:inline distT="0" distB="0" distL="0" distR="0" wp14:anchorId="195F48CD" wp14:editId="78B0A7EA">
                      <wp:extent cx="437515" cy="438150"/>
                      <wp:effectExtent l="0" t="0" r="19685" b="19050"/>
                      <wp:docPr id="16" name="AutoShape 14" descr="Red circle indication out of compliance of AOD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515" cy="438150"/>
                              </a:xfrm>
                              <a:prstGeom prst="flowChartConnector">
                                <a:avLst/>
                              </a:prstGeom>
                              <a:solidFill>
                                <a:srgbClr val="FF0000"/>
                              </a:solidFill>
                              <a:ln w="19050">
                                <a:solidFill>
                                  <a:srgbClr val="4A7EBB"/>
                                </a:solidFill>
                                <a:round/>
                                <a:headEnd/>
                                <a:tailEnd/>
                              </a:ln>
                              <a:effectLst/>
                              <a:extLst>
                                <a:ext uri="{AF507438-7753-43E0-B8FC-AC1667EBCBE1}">
                                  <a14:hiddenEffects xmlns:a14="http://schemas.microsoft.com/office/drawing/2010/main">
                                    <a:effectLst>
                                      <a:outerShdw dist="25400" dir="5400000" algn="ctr" rotWithShape="0">
                                        <a:srgbClr val="808080">
                                          <a:alpha val="64999"/>
                                        </a:srgbClr>
                                      </a:outerShdw>
                                    </a:effectLst>
                                  </a14:hiddenEffects>
                                </a:ext>
                              </a:extLst>
                            </wps:spPr>
                            <wps:bodyPr rot="0" vert="horz" wrap="square" lIns="91440" tIns="91440" rIns="91440" bIns="91440" anchor="t" anchorCtr="0" upright="1">
                              <a:noAutofit/>
                            </wps:bodyPr>
                          </wps:wsp>
                        </a:graphicData>
                      </a:graphic>
                    </wp:inline>
                  </w:drawing>
                </mc:Choice>
                <mc:Fallback>
                  <w:pict>
                    <v:shape w14:anchorId="2F1E53A9" id="AutoShape 14" o:spid="_x0000_s1026" type="#_x0000_t120" alt="Red circle indication out of compliance of AODA" style="width:34.4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" fillcolor="red" strokecolor="#4a7ebb" strokeweight="1.5pt">
                      <v:shadow opacity="42597f" offset="0"/>
                      <v:textbox inset=",7.2pt,,7.2pt"/>
                      <w10:anchorlock/>
                    </v:shape>
                  </w:pict>
                </mc:Fallback>
              </mc:AlternateContent>
            </w:r>
          </w:p>
          <w:p w14:paraId="7150CDFB" w14:textId="77777777" w:rsidR="0094663A" w:rsidRPr="00C87318" w:rsidRDefault="0094663A" w:rsidP="008A3D50">
            <w:pPr>
              <w:spacing w:line="240" w:lineRule="auto"/>
              <w:rPr>
                <w:noProof/>
                <w:sz w:val="22"/>
                <w:lang w:val="en-US"/>
              </w:rPr>
            </w:pPr>
          </w:p>
        </w:tc>
        <w:tc>
          <w:tcPr>
            <w:tcW w:w="1808" w:type="dxa"/>
          </w:tcPr>
          <w:p w14:paraId="43FB0D05" w14:textId="77777777" w:rsidR="0094663A" w:rsidRPr="00C87318" w:rsidRDefault="0094663A" w:rsidP="008A3D50">
            <w:pPr>
              <w:spacing w:line="240" w:lineRule="auto"/>
              <w:rPr>
                <w:sz w:val="22"/>
              </w:rPr>
            </w:pPr>
            <w:r w:rsidRPr="00C87318">
              <w:rPr>
                <w:sz w:val="22"/>
              </w:rPr>
              <w:t>Not in compliance</w:t>
            </w:r>
          </w:p>
        </w:tc>
        <w:tc>
          <w:tcPr>
            <w:tcW w:w="3537" w:type="dxa"/>
          </w:tcPr>
          <w:p w14:paraId="112F55F5" w14:textId="77777777" w:rsidR="0094663A" w:rsidRPr="00C87318" w:rsidRDefault="00985194" w:rsidP="009B2EBA">
            <w:pPr>
              <w:numPr>
                <w:ilvl w:val="0"/>
                <w:numId w:val="3"/>
              </w:numPr>
              <w:spacing w:line="240" w:lineRule="auto"/>
              <w:rPr>
                <w:sz w:val="22"/>
              </w:rPr>
            </w:pPr>
            <w:r w:rsidRPr="00C87318">
              <w:rPr>
                <w:sz w:val="22"/>
              </w:rPr>
              <w:t>One</w:t>
            </w:r>
            <w:r w:rsidR="0094663A" w:rsidRPr="00C87318">
              <w:rPr>
                <w:sz w:val="22"/>
              </w:rPr>
              <w:t xml:space="preserve"> year contract position in MIIETL to develop training resources and facilitate training geared towards faculty</w:t>
            </w:r>
          </w:p>
        </w:tc>
      </w:tr>
      <w:tr w:rsidR="0094663A" w:rsidRPr="00C87318" w14:paraId="3370688B" w14:textId="77777777" w:rsidTr="005E39A5">
        <w:tc>
          <w:tcPr>
            <w:tcW w:w="1565" w:type="dxa"/>
          </w:tcPr>
          <w:p w14:paraId="2B74ADF9" w14:textId="77777777" w:rsidR="0094663A" w:rsidRPr="008A3D50" w:rsidRDefault="0094663A" w:rsidP="008A3D50">
            <w:pPr>
              <w:spacing w:line="240" w:lineRule="auto"/>
              <w:rPr>
                <w:b/>
                <w:sz w:val="22"/>
              </w:rPr>
            </w:pPr>
            <w:r w:rsidRPr="008A3D50">
              <w:rPr>
                <w:b/>
                <w:sz w:val="22"/>
              </w:rPr>
              <w:t>Accessible websites and web content</w:t>
            </w:r>
          </w:p>
          <w:p w14:paraId="3642E1CE" w14:textId="77777777" w:rsidR="0094663A" w:rsidRPr="00C87318" w:rsidRDefault="0094663A" w:rsidP="008A3D50">
            <w:pPr>
              <w:spacing w:line="240" w:lineRule="auto"/>
              <w:rPr>
                <w:sz w:val="22"/>
              </w:rPr>
            </w:pPr>
            <w:r w:rsidRPr="00C87318">
              <w:rPr>
                <w:sz w:val="22"/>
              </w:rPr>
              <w:t xml:space="preserve">s. 14 (2) …shall make their internet websites and </w:t>
            </w:r>
            <w:r w:rsidRPr="00C87318">
              <w:rPr>
                <w:sz w:val="22"/>
              </w:rPr>
              <w:lastRenderedPageBreak/>
              <w:t>web content conform with the World Wide Web Consortium Web Content Accessibility Guidelines</w:t>
            </w:r>
          </w:p>
          <w:p w14:paraId="3EDD6617" w14:textId="77777777" w:rsidR="0094663A" w:rsidRPr="00C87318" w:rsidRDefault="0094663A" w:rsidP="008A3D50">
            <w:pPr>
              <w:spacing w:line="240" w:lineRule="auto"/>
              <w:rPr>
                <w:sz w:val="22"/>
              </w:rPr>
            </w:pPr>
            <w:r w:rsidRPr="00C87318">
              <w:rPr>
                <w:sz w:val="22"/>
              </w:rPr>
              <w:t xml:space="preserve"> (WCAG) 2.0, initially at Level A and increasing to Level AA</w:t>
            </w:r>
          </w:p>
        </w:tc>
        <w:tc>
          <w:tcPr>
            <w:tcW w:w="1286" w:type="dxa"/>
          </w:tcPr>
          <w:p w14:paraId="4EA25A6B" w14:textId="77777777" w:rsidR="0094663A" w:rsidRPr="00C87318" w:rsidRDefault="0094663A" w:rsidP="008A3D50">
            <w:pPr>
              <w:spacing w:line="240" w:lineRule="auto"/>
              <w:rPr>
                <w:sz w:val="22"/>
              </w:rPr>
            </w:pPr>
          </w:p>
        </w:tc>
        <w:tc>
          <w:tcPr>
            <w:tcW w:w="1286" w:type="dxa"/>
          </w:tcPr>
          <w:p w14:paraId="4573A173" w14:textId="1B170B44" w:rsidR="0094663A" w:rsidRPr="00C87318" w:rsidRDefault="00896263" w:rsidP="008A3D50">
            <w:pPr>
              <w:spacing w:line="240" w:lineRule="auto"/>
              <w:rPr>
                <w:sz w:val="22"/>
              </w:rPr>
            </w:pPr>
            <w:r w:rsidRPr="00C87318">
              <w:rPr>
                <w:noProof/>
                <w:sz w:val="22"/>
                <w:lang w:val="en-US"/>
              </w:rPr>
              <mc:AlternateContent>
                <mc:Choice Requires="wps">
                  <w:drawing>
                    <wp:inline distT="0" distB="0" distL="0" distR="0" wp14:anchorId="77789EBC" wp14:editId="6415208A">
                      <wp:extent cx="437515" cy="438150"/>
                      <wp:effectExtent l="0" t="0" r="19685" b="19050"/>
                      <wp:docPr id="15" name="AutoShape 18" descr="Yellow circle indication approaching compliance of AOD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515" cy="438150"/>
                              </a:xfrm>
                              <a:prstGeom prst="flowChartConnector">
                                <a:avLst/>
                              </a:prstGeom>
                              <a:solidFill>
                                <a:srgbClr val="FFFF00"/>
                              </a:solidFill>
                              <a:ln w="19050">
                                <a:solidFill>
                                  <a:srgbClr val="4A7EBB"/>
                                </a:solidFill>
                                <a:round/>
                                <a:headEnd/>
                                <a:tailEnd/>
                              </a:ln>
                              <a:effectLst/>
                              <a:extLst>
                                <a:ext uri="{AF507438-7753-43E0-B8FC-AC1667EBCBE1}">
                                  <a14:hiddenEffects xmlns:a14="http://schemas.microsoft.com/office/drawing/2010/main">
                                    <a:effectLst>
                                      <a:outerShdw dist="25400" dir="5400000" algn="ctr" rotWithShape="0">
                                        <a:srgbClr val="808080">
                                          <a:alpha val="64999"/>
                                        </a:srgbClr>
                                      </a:outerShdw>
                                    </a:effectLst>
                                  </a14:hiddenEffects>
                                </a:ext>
                              </a:extLst>
                            </wps:spPr>
                            <wps:bodyPr rot="0" vert="horz" wrap="square" lIns="91440" tIns="91440" rIns="91440" bIns="91440" anchor="t" anchorCtr="0" upright="1">
                              <a:noAutofit/>
                            </wps:bodyPr>
                          </wps:wsp>
                        </a:graphicData>
                      </a:graphic>
                    </wp:inline>
                  </w:drawing>
                </mc:Choice>
                <mc:Fallback>
                  <w:pict>
                    <v:shape w14:anchorId="05C68CDA" id="AutoShape 18" o:spid="_x0000_s1026" type="#_x0000_t120" alt="Yellow circle indication approaching compliance of AODA" style="width:34.4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" fillcolor="yellow" strokecolor="#4a7ebb" strokeweight="1.5pt">
                      <v:shadow opacity="42597f" offset="0"/>
                      <v:textbox inset=",7.2pt,,7.2pt"/>
                      <w10:anchorlock/>
                    </v:shape>
                  </w:pict>
                </mc:Fallback>
              </mc:AlternateContent>
            </w:r>
          </w:p>
          <w:p w14:paraId="000585CF" w14:textId="77777777" w:rsidR="0094663A" w:rsidRPr="00C87318" w:rsidRDefault="0094663A" w:rsidP="008A3D50">
            <w:pPr>
              <w:spacing w:line="240" w:lineRule="auto"/>
              <w:rPr>
                <w:sz w:val="22"/>
              </w:rPr>
            </w:pPr>
          </w:p>
          <w:p w14:paraId="6EEAFF2F" w14:textId="77777777" w:rsidR="0094663A" w:rsidRPr="00C87318" w:rsidRDefault="0094663A" w:rsidP="008A3D50">
            <w:pPr>
              <w:spacing w:line="240" w:lineRule="auto"/>
              <w:rPr>
                <w:sz w:val="22"/>
              </w:rPr>
            </w:pPr>
          </w:p>
          <w:p w14:paraId="484C95A0" w14:textId="77777777" w:rsidR="0094663A" w:rsidRPr="00C87318" w:rsidRDefault="0094663A" w:rsidP="008A3D50">
            <w:pPr>
              <w:spacing w:line="240" w:lineRule="auto"/>
              <w:rPr>
                <w:sz w:val="22"/>
              </w:rPr>
            </w:pPr>
          </w:p>
          <w:p w14:paraId="3D1503F3" w14:textId="77777777" w:rsidR="0094663A" w:rsidRPr="00C87318" w:rsidRDefault="0094663A" w:rsidP="008A3D50">
            <w:pPr>
              <w:spacing w:line="240" w:lineRule="auto"/>
              <w:rPr>
                <w:sz w:val="22"/>
              </w:rPr>
            </w:pPr>
          </w:p>
          <w:p w14:paraId="6A455F89" w14:textId="77777777" w:rsidR="0094663A" w:rsidRPr="00C87318" w:rsidRDefault="0094663A" w:rsidP="008A3D50">
            <w:pPr>
              <w:spacing w:line="240" w:lineRule="auto"/>
              <w:rPr>
                <w:sz w:val="22"/>
              </w:rPr>
            </w:pPr>
          </w:p>
          <w:p w14:paraId="026EF7F2" w14:textId="77777777" w:rsidR="0094663A" w:rsidRPr="00C87318" w:rsidRDefault="0094663A" w:rsidP="008A3D50">
            <w:pPr>
              <w:spacing w:line="240" w:lineRule="auto"/>
              <w:rPr>
                <w:sz w:val="22"/>
              </w:rPr>
            </w:pPr>
          </w:p>
        </w:tc>
        <w:tc>
          <w:tcPr>
            <w:tcW w:w="1808" w:type="dxa"/>
          </w:tcPr>
          <w:p w14:paraId="762AA4FA" w14:textId="77777777" w:rsidR="0094663A" w:rsidRPr="00C87318" w:rsidRDefault="0094663A" w:rsidP="008A3D50">
            <w:pPr>
              <w:spacing w:line="240" w:lineRule="auto"/>
              <w:rPr>
                <w:sz w:val="22"/>
              </w:rPr>
            </w:pPr>
            <w:r w:rsidRPr="00C87318">
              <w:rPr>
                <w:sz w:val="22"/>
              </w:rPr>
              <w:lastRenderedPageBreak/>
              <w:t>Currently not in compliance</w:t>
            </w:r>
          </w:p>
          <w:p w14:paraId="5D07EF26" w14:textId="77777777" w:rsidR="0094663A" w:rsidRPr="00C87318" w:rsidRDefault="0094663A" w:rsidP="008A3D50">
            <w:pPr>
              <w:spacing w:line="240" w:lineRule="auto"/>
              <w:rPr>
                <w:sz w:val="22"/>
              </w:rPr>
            </w:pPr>
            <w:r w:rsidRPr="00C87318">
              <w:rPr>
                <w:sz w:val="22"/>
              </w:rPr>
              <w:t xml:space="preserve">-UTS has developed WCAG online course which needs completing </w:t>
            </w:r>
          </w:p>
          <w:p w14:paraId="146E7DF7" w14:textId="77777777" w:rsidR="0094663A" w:rsidRPr="00C87318" w:rsidRDefault="0094663A" w:rsidP="008A3D50">
            <w:pPr>
              <w:spacing w:line="240" w:lineRule="auto"/>
              <w:rPr>
                <w:sz w:val="22"/>
              </w:rPr>
            </w:pPr>
          </w:p>
        </w:tc>
        <w:tc>
          <w:tcPr>
            <w:tcW w:w="3537" w:type="dxa"/>
          </w:tcPr>
          <w:p w14:paraId="6DE33B8D" w14:textId="77777777" w:rsidR="0094663A" w:rsidRPr="00C87318" w:rsidRDefault="0094663A" w:rsidP="009B2EBA">
            <w:pPr>
              <w:numPr>
                <w:ilvl w:val="0"/>
                <w:numId w:val="3"/>
              </w:numPr>
              <w:spacing w:line="240" w:lineRule="auto"/>
              <w:rPr>
                <w:sz w:val="22"/>
              </w:rPr>
            </w:pPr>
            <w:r w:rsidRPr="00C87318">
              <w:rPr>
                <w:sz w:val="22"/>
              </w:rPr>
              <w:lastRenderedPageBreak/>
              <w:t xml:space="preserve">Web Accessibility Consultant contract </w:t>
            </w:r>
            <w:r w:rsidR="00985194" w:rsidRPr="00C87318">
              <w:rPr>
                <w:sz w:val="22"/>
              </w:rPr>
              <w:t>position to</w:t>
            </w:r>
            <w:r w:rsidRPr="00C87318">
              <w:rPr>
                <w:sz w:val="22"/>
              </w:rPr>
              <w:t xml:space="preserve"> lead the infrastructural change towards fully </w:t>
            </w:r>
            <w:r w:rsidR="00985194" w:rsidRPr="00C87318">
              <w:rPr>
                <w:sz w:val="22"/>
              </w:rPr>
              <w:t>accessible websites</w:t>
            </w:r>
            <w:r w:rsidRPr="00C87318">
              <w:rPr>
                <w:sz w:val="22"/>
              </w:rPr>
              <w:t xml:space="preserve"> and web content and to support the staff, </w:t>
            </w:r>
            <w:r w:rsidRPr="00C87318">
              <w:rPr>
                <w:sz w:val="22"/>
              </w:rPr>
              <w:lastRenderedPageBreak/>
              <w:t>faculty and student ensure accessible websites</w:t>
            </w:r>
          </w:p>
          <w:p w14:paraId="417093B9" w14:textId="77777777" w:rsidR="0094663A" w:rsidRPr="00C87318" w:rsidRDefault="00985194" w:rsidP="009B2EBA">
            <w:pPr>
              <w:numPr>
                <w:ilvl w:val="0"/>
                <w:numId w:val="3"/>
              </w:numPr>
              <w:spacing w:line="240" w:lineRule="auto"/>
              <w:rPr>
                <w:sz w:val="22"/>
              </w:rPr>
            </w:pPr>
            <w:r w:rsidRPr="00C87318">
              <w:rPr>
                <w:sz w:val="22"/>
              </w:rPr>
              <w:t>Finalization</w:t>
            </w:r>
            <w:r w:rsidR="0094663A" w:rsidRPr="00C87318">
              <w:rPr>
                <w:sz w:val="22"/>
              </w:rPr>
              <w:t xml:space="preserve"> of online web course and promotion throughout the campus community</w:t>
            </w:r>
          </w:p>
          <w:p w14:paraId="16DFF1A8" w14:textId="77777777" w:rsidR="0094663A" w:rsidRPr="00C87318" w:rsidRDefault="00985194" w:rsidP="009B2EBA">
            <w:pPr>
              <w:numPr>
                <w:ilvl w:val="0"/>
                <w:numId w:val="3"/>
              </w:numPr>
              <w:spacing w:line="240" w:lineRule="auto"/>
              <w:rPr>
                <w:sz w:val="22"/>
              </w:rPr>
            </w:pPr>
            <w:r w:rsidRPr="00C87318">
              <w:rPr>
                <w:sz w:val="22"/>
              </w:rPr>
              <w:t>Development</w:t>
            </w:r>
            <w:r w:rsidR="0094663A" w:rsidRPr="00C87318">
              <w:rPr>
                <w:sz w:val="22"/>
              </w:rPr>
              <w:t xml:space="preserve"> of a tool which incorporates accessibility considerations utilizing UTS Web accessibility checklist</w:t>
            </w:r>
          </w:p>
          <w:p w14:paraId="28467E84" w14:textId="77777777" w:rsidR="0094663A" w:rsidRPr="00C87318" w:rsidRDefault="0094663A" w:rsidP="008A3D50">
            <w:pPr>
              <w:spacing w:line="240" w:lineRule="auto"/>
              <w:rPr>
                <w:sz w:val="22"/>
              </w:rPr>
            </w:pPr>
          </w:p>
        </w:tc>
      </w:tr>
      <w:tr w:rsidR="0094663A" w:rsidRPr="00C87318" w14:paraId="34B325A2" w14:textId="77777777" w:rsidTr="005E39A5">
        <w:tc>
          <w:tcPr>
            <w:tcW w:w="1565" w:type="dxa"/>
          </w:tcPr>
          <w:p w14:paraId="7A67671F" w14:textId="77777777" w:rsidR="0094663A" w:rsidRPr="008A3D50" w:rsidRDefault="0094663A" w:rsidP="008A3D50">
            <w:pPr>
              <w:spacing w:line="240" w:lineRule="auto"/>
              <w:rPr>
                <w:b/>
                <w:sz w:val="22"/>
              </w:rPr>
            </w:pPr>
            <w:r w:rsidRPr="008A3D50">
              <w:rPr>
                <w:b/>
                <w:sz w:val="22"/>
              </w:rPr>
              <w:lastRenderedPageBreak/>
              <w:t>Educational and training resources and materials, etc.</w:t>
            </w:r>
          </w:p>
          <w:p w14:paraId="6BEC0D2A" w14:textId="77777777" w:rsidR="0094663A" w:rsidRPr="00C87318" w:rsidRDefault="0094663A" w:rsidP="008A3D50">
            <w:pPr>
              <w:spacing w:line="240" w:lineRule="auto"/>
              <w:rPr>
                <w:sz w:val="22"/>
              </w:rPr>
            </w:pPr>
            <w:r w:rsidRPr="00C87318">
              <w:rPr>
                <w:sz w:val="22"/>
              </w:rPr>
              <w:t>s. 15(1) …</w:t>
            </w:r>
          </w:p>
          <w:p w14:paraId="59C1FCAB" w14:textId="77777777" w:rsidR="0094663A" w:rsidRPr="00C87318" w:rsidRDefault="0094663A" w:rsidP="008A3D50">
            <w:pPr>
              <w:spacing w:line="240" w:lineRule="auto"/>
              <w:rPr>
                <w:sz w:val="22"/>
              </w:rPr>
            </w:pPr>
            <w:r w:rsidRPr="00C87318">
              <w:rPr>
                <w:sz w:val="22"/>
              </w:rPr>
              <w:t xml:space="preserve">provide educational or training resources or materials in an accessible format </w:t>
            </w:r>
          </w:p>
          <w:p w14:paraId="02070211" w14:textId="77777777" w:rsidR="0094663A" w:rsidRPr="00C87318" w:rsidRDefault="0094663A" w:rsidP="008A3D50">
            <w:pPr>
              <w:spacing w:line="240" w:lineRule="auto"/>
              <w:rPr>
                <w:sz w:val="22"/>
              </w:rPr>
            </w:pPr>
          </w:p>
        </w:tc>
        <w:tc>
          <w:tcPr>
            <w:tcW w:w="1286" w:type="dxa"/>
          </w:tcPr>
          <w:p w14:paraId="61E706C3" w14:textId="77777777" w:rsidR="0094663A" w:rsidRPr="00C87318" w:rsidRDefault="0094663A" w:rsidP="008A3D50">
            <w:pPr>
              <w:spacing w:line="240" w:lineRule="auto"/>
              <w:rPr>
                <w:sz w:val="22"/>
              </w:rPr>
            </w:pPr>
          </w:p>
        </w:tc>
        <w:tc>
          <w:tcPr>
            <w:tcW w:w="1286" w:type="dxa"/>
          </w:tcPr>
          <w:p w14:paraId="76FB56B5" w14:textId="566699CC" w:rsidR="0094663A" w:rsidRPr="00C87318" w:rsidRDefault="00896263" w:rsidP="008A3D50">
            <w:pPr>
              <w:spacing w:line="240" w:lineRule="auto"/>
              <w:rPr>
                <w:sz w:val="22"/>
              </w:rPr>
            </w:pPr>
            <w:r w:rsidRPr="00C87318">
              <w:rPr>
                <w:noProof/>
                <w:sz w:val="22"/>
                <w:lang w:val="en-US"/>
              </w:rPr>
              <mc:AlternateContent>
                <mc:Choice Requires="wps">
                  <w:drawing>
                    <wp:inline distT="0" distB="0" distL="0" distR="0" wp14:anchorId="696E9053" wp14:editId="7F8BD703">
                      <wp:extent cx="437515" cy="438150"/>
                      <wp:effectExtent l="0" t="0" r="19685" b="19050"/>
                      <wp:docPr id="14" name="AutoShape 23" descr="Green circle indicating in compliance with AOD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515" cy="438150"/>
                              </a:xfrm>
                              <a:prstGeom prst="flowChartConnector">
                                <a:avLst/>
                              </a:prstGeom>
                              <a:solidFill>
                                <a:srgbClr val="008000"/>
                              </a:solidFill>
                              <a:ln w="19050">
                                <a:solidFill>
                                  <a:srgbClr val="4A7EBB"/>
                                </a:solidFill>
                                <a:round/>
                                <a:headEnd/>
                                <a:tailEnd/>
                              </a:ln>
                              <a:effectLst/>
                              <a:extLst>
                                <a:ext uri="{AF507438-7753-43E0-B8FC-AC1667EBCBE1}">
                                  <a14:hiddenEffects xmlns:a14="http://schemas.microsoft.com/office/drawing/2010/main">
                                    <a:effectLst>
                                      <a:outerShdw dist="25400" dir="5400000" algn="ctr" rotWithShape="0">
                                        <a:srgbClr val="808080">
                                          <a:alpha val="64999"/>
                                        </a:srgbClr>
                                      </a:outerShdw>
                                    </a:effectLst>
                                  </a14:hiddenEffects>
                                </a:ext>
                              </a:extLst>
                            </wps:spPr>
                            <wps:bodyPr rot="0" vert="horz" wrap="square" lIns="91440" tIns="91440" rIns="91440" bIns="91440" anchor="t" anchorCtr="0" upright="1">
                              <a:noAutofit/>
                            </wps:bodyPr>
                          </wps:wsp>
                        </a:graphicData>
                      </a:graphic>
                    </wp:inline>
                  </w:drawing>
                </mc:Choice>
                <mc:Fallback>
                  <w:pict>
                    <v:shape w14:anchorId="27052E62" id="AutoShape 23" o:spid="_x0000_s1026" type="#_x0000_t120" alt="Green circle indicating in compliance with AODA" style="width:34.4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" fillcolor="green" strokecolor="#4a7ebb" strokeweight="1.5pt">
                      <v:shadow opacity="42597f" offset="0"/>
                      <v:textbox inset=",7.2pt,,7.2pt"/>
                      <w10:anchorlock/>
                    </v:shape>
                  </w:pict>
                </mc:Fallback>
              </mc:AlternateContent>
            </w:r>
          </w:p>
          <w:p w14:paraId="233A55DE" w14:textId="77777777" w:rsidR="0094663A" w:rsidRPr="00C87318" w:rsidRDefault="0094663A" w:rsidP="008A3D50">
            <w:pPr>
              <w:spacing w:line="240" w:lineRule="auto"/>
              <w:rPr>
                <w:sz w:val="22"/>
              </w:rPr>
            </w:pPr>
          </w:p>
          <w:p w14:paraId="0FFCDFB9" w14:textId="77777777" w:rsidR="0094663A" w:rsidRPr="00C87318" w:rsidRDefault="0094663A" w:rsidP="008A3D50">
            <w:pPr>
              <w:spacing w:line="240" w:lineRule="auto"/>
              <w:rPr>
                <w:sz w:val="22"/>
              </w:rPr>
            </w:pPr>
          </w:p>
          <w:p w14:paraId="731F66EA" w14:textId="77777777" w:rsidR="0094663A" w:rsidRPr="00C87318" w:rsidRDefault="0094663A" w:rsidP="008A3D50">
            <w:pPr>
              <w:spacing w:line="240" w:lineRule="auto"/>
              <w:rPr>
                <w:sz w:val="22"/>
              </w:rPr>
            </w:pPr>
          </w:p>
          <w:p w14:paraId="16BC0D61" w14:textId="77777777" w:rsidR="0094663A" w:rsidRPr="00C87318" w:rsidRDefault="0094663A" w:rsidP="008A3D50">
            <w:pPr>
              <w:spacing w:line="240" w:lineRule="auto"/>
              <w:rPr>
                <w:sz w:val="22"/>
              </w:rPr>
            </w:pPr>
          </w:p>
          <w:p w14:paraId="475A0B25" w14:textId="77777777" w:rsidR="0094663A" w:rsidRPr="00C87318" w:rsidRDefault="0094663A" w:rsidP="008A3D50">
            <w:pPr>
              <w:spacing w:line="240" w:lineRule="auto"/>
              <w:rPr>
                <w:sz w:val="22"/>
              </w:rPr>
            </w:pPr>
          </w:p>
          <w:p w14:paraId="646A5A2A" w14:textId="77777777" w:rsidR="0094663A" w:rsidRPr="00C87318" w:rsidRDefault="0094663A" w:rsidP="008A3D50">
            <w:pPr>
              <w:spacing w:line="240" w:lineRule="auto"/>
              <w:rPr>
                <w:sz w:val="22"/>
              </w:rPr>
            </w:pPr>
          </w:p>
        </w:tc>
        <w:tc>
          <w:tcPr>
            <w:tcW w:w="1808" w:type="dxa"/>
          </w:tcPr>
          <w:p w14:paraId="5F11E149" w14:textId="77777777" w:rsidR="0094663A" w:rsidRPr="00C87318" w:rsidRDefault="0094663A" w:rsidP="008A3D50">
            <w:pPr>
              <w:spacing w:line="240" w:lineRule="auto"/>
              <w:rPr>
                <w:sz w:val="22"/>
              </w:rPr>
            </w:pPr>
            <w:r w:rsidRPr="00C87318">
              <w:rPr>
                <w:sz w:val="22"/>
              </w:rPr>
              <w:t>In compliance</w:t>
            </w:r>
          </w:p>
        </w:tc>
        <w:tc>
          <w:tcPr>
            <w:tcW w:w="3537" w:type="dxa"/>
          </w:tcPr>
          <w:p w14:paraId="4BFC9A2A" w14:textId="77777777" w:rsidR="0094663A" w:rsidRPr="00C87318" w:rsidRDefault="0094663A" w:rsidP="009B2EBA">
            <w:pPr>
              <w:numPr>
                <w:ilvl w:val="0"/>
                <w:numId w:val="5"/>
              </w:numPr>
              <w:spacing w:line="240" w:lineRule="auto"/>
              <w:rPr>
                <w:sz w:val="22"/>
              </w:rPr>
            </w:pPr>
            <w:r w:rsidRPr="00C87318">
              <w:rPr>
                <w:sz w:val="22"/>
              </w:rPr>
              <w:t>Library has an Accessibility Services department who handles accessibility/accommodation request for educational and training materials</w:t>
            </w:r>
          </w:p>
        </w:tc>
      </w:tr>
      <w:tr w:rsidR="0094663A" w:rsidRPr="00C87318" w14:paraId="39FF506D" w14:textId="77777777" w:rsidTr="005E39A5">
        <w:trPr>
          <w:trHeight w:val="3825"/>
        </w:trPr>
        <w:tc>
          <w:tcPr>
            <w:tcW w:w="1565" w:type="dxa"/>
          </w:tcPr>
          <w:p w14:paraId="57B792AA" w14:textId="77777777" w:rsidR="0094663A" w:rsidRPr="008A3D50" w:rsidRDefault="0094663A" w:rsidP="008A3D50">
            <w:pPr>
              <w:spacing w:line="240" w:lineRule="auto"/>
              <w:rPr>
                <w:b/>
                <w:sz w:val="22"/>
              </w:rPr>
            </w:pPr>
            <w:r w:rsidRPr="008A3D50">
              <w:rPr>
                <w:b/>
                <w:sz w:val="22"/>
              </w:rPr>
              <w:t>Producers of educational or training material</w:t>
            </w:r>
          </w:p>
          <w:p w14:paraId="3882634B" w14:textId="77777777" w:rsidR="0094663A" w:rsidRPr="00C87318" w:rsidRDefault="0094663A" w:rsidP="008A3D50">
            <w:pPr>
              <w:spacing w:line="240" w:lineRule="auto"/>
              <w:rPr>
                <w:sz w:val="22"/>
              </w:rPr>
            </w:pPr>
            <w:r w:rsidRPr="00C87318">
              <w:rPr>
                <w:sz w:val="22"/>
              </w:rPr>
              <w:t xml:space="preserve">- s. 17 (1) … that is a producer of print-based educational or training supplementary learning resources for educational or training shall upon request make accessible or </w:t>
            </w:r>
            <w:r w:rsidRPr="00C87318">
              <w:rPr>
                <w:sz w:val="22"/>
              </w:rPr>
              <w:lastRenderedPageBreak/>
              <w:t>conversion ready versions …</w:t>
            </w:r>
          </w:p>
          <w:p w14:paraId="7D27FE6C" w14:textId="77777777" w:rsidR="0094663A" w:rsidRPr="00C87318" w:rsidRDefault="0094663A" w:rsidP="008A3D50">
            <w:pPr>
              <w:spacing w:line="240" w:lineRule="auto"/>
              <w:rPr>
                <w:sz w:val="22"/>
              </w:rPr>
            </w:pPr>
          </w:p>
        </w:tc>
        <w:tc>
          <w:tcPr>
            <w:tcW w:w="1286" w:type="dxa"/>
          </w:tcPr>
          <w:p w14:paraId="02586EB2" w14:textId="77777777" w:rsidR="0094663A" w:rsidRPr="00C87318" w:rsidRDefault="0094663A" w:rsidP="008A3D50">
            <w:pPr>
              <w:spacing w:line="240" w:lineRule="auto"/>
              <w:rPr>
                <w:sz w:val="22"/>
              </w:rPr>
            </w:pPr>
          </w:p>
        </w:tc>
        <w:tc>
          <w:tcPr>
            <w:tcW w:w="1286" w:type="dxa"/>
          </w:tcPr>
          <w:p w14:paraId="159B6714" w14:textId="2E254014" w:rsidR="0094663A" w:rsidRPr="00C87318" w:rsidRDefault="00896263" w:rsidP="008A3D50">
            <w:pPr>
              <w:spacing w:line="240" w:lineRule="auto"/>
              <w:rPr>
                <w:sz w:val="22"/>
              </w:rPr>
            </w:pPr>
            <w:r w:rsidRPr="00C87318">
              <w:rPr>
                <w:noProof/>
                <w:sz w:val="22"/>
                <w:lang w:val="en-US"/>
              </w:rPr>
              <mc:AlternateContent>
                <mc:Choice Requires="wps">
                  <w:drawing>
                    <wp:inline distT="0" distB="0" distL="0" distR="0" wp14:anchorId="51A3AE12" wp14:editId="37631E23">
                      <wp:extent cx="437515" cy="438150"/>
                      <wp:effectExtent l="0" t="0" r="19685" b="19050"/>
                      <wp:docPr id="13" name="AutoShape 25" descr="Red circle indication out of compliance of AOD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515" cy="438150"/>
                              </a:xfrm>
                              <a:prstGeom prst="flowChartConnector">
                                <a:avLst/>
                              </a:prstGeom>
                              <a:solidFill>
                                <a:srgbClr val="FF0000"/>
                              </a:solidFill>
                              <a:ln w="19050">
                                <a:solidFill>
                                  <a:srgbClr val="4A7EBB"/>
                                </a:solidFill>
                                <a:round/>
                                <a:headEnd/>
                                <a:tailEnd/>
                              </a:ln>
                              <a:effectLst/>
                              <a:extLst>
                                <a:ext uri="{AF507438-7753-43E0-B8FC-AC1667EBCBE1}">
                                  <a14:hiddenEffects xmlns:a14="http://schemas.microsoft.com/office/drawing/2010/main">
                                    <a:effectLst>
                                      <a:outerShdw dist="25400" dir="5400000" algn="ctr" rotWithShape="0">
                                        <a:srgbClr val="808080">
                                          <a:alpha val="64999"/>
                                        </a:srgbClr>
                                      </a:outerShdw>
                                    </a:effectLst>
                                  </a14:hiddenEffects>
                                </a:ext>
                              </a:extLst>
                            </wps:spPr>
                            <wps:bodyPr rot="0" vert="horz" wrap="square" lIns="91440" tIns="91440" rIns="91440" bIns="91440" anchor="t" anchorCtr="0" upright="1">
                              <a:noAutofit/>
                            </wps:bodyPr>
                          </wps:wsp>
                        </a:graphicData>
                      </a:graphic>
                    </wp:inline>
                  </w:drawing>
                </mc:Choice>
                <mc:Fallback>
                  <w:pict>
                    <v:shape w14:anchorId="63B8A65E" id="AutoShape 25" o:spid="_x0000_s1026" type="#_x0000_t120" alt="Red circle indication out of compliance of AODA" style="width:34.4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" fillcolor="red" strokecolor="#4a7ebb" strokeweight="1.5pt">
                      <v:shadow opacity="42597f" offset="0"/>
                      <v:textbox inset=",7.2pt,,7.2pt"/>
                      <w10:anchorlock/>
                    </v:shape>
                  </w:pict>
                </mc:Fallback>
              </mc:AlternateContent>
            </w:r>
          </w:p>
        </w:tc>
        <w:tc>
          <w:tcPr>
            <w:tcW w:w="1808" w:type="dxa"/>
          </w:tcPr>
          <w:p w14:paraId="05CE1787" w14:textId="77777777" w:rsidR="0094663A" w:rsidRPr="00C87318" w:rsidRDefault="0094663A" w:rsidP="008A3D50">
            <w:pPr>
              <w:spacing w:line="240" w:lineRule="auto"/>
              <w:rPr>
                <w:sz w:val="22"/>
              </w:rPr>
            </w:pPr>
            <w:r w:rsidRPr="00C87318">
              <w:rPr>
                <w:sz w:val="22"/>
              </w:rPr>
              <w:t>Not in compliance</w:t>
            </w:r>
          </w:p>
        </w:tc>
        <w:tc>
          <w:tcPr>
            <w:tcW w:w="3537" w:type="dxa"/>
          </w:tcPr>
          <w:p w14:paraId="4E69556F" w14:textId="77777777" w:rsidR="0094663A" w:rsidRPr="00C87318" w:rsidRDefault="00715E30" w:rsidP="008A3D50">
            <w:pPr>
              <w:spacing w:line="240" w:lineRule="auto"/>
              <w:rPr>
                <w:sz w:val="22"/>
              </w:rPr>
            </w:pPr>
            <w:r>
              <w:rPr>
                <w:sz w:val="22"/>
              </w:rPr>
              <w:t>**?</w:t>
            </w:r>
          </w:p>
        </w:tc>
      </w:tr>
      <w:tr w:rsidR="0094663A" w:rsidRPr="00C87318" w14:paraId="7F73E126" w14:textId="77777777" w:rsidTr="005E39A5">
        <w:trPr>
          <w:trHeight w:val="2609"/>
        </w:trPr>
        <w:tc>
          <w:tcPr>
            <w:tcW w:w="1565" w:type="dxa"/>
          </w:tcPr>
          <w:p w14:paraId="12BD3BEB" w14:textId="77777777" w:rsidR="0094663A" w:rsidRPr="008A3D50" w:rsidRDefault="0094663A" w:rsidP="008A3D50">
            <w:pPr>
              <w:spacing w:line="240" w:lineRule="auto"/>
              <w:rPr>
                <w:b/>
                <w:sz w:val="22"/>
              </w:rPr>
            </w:pPr>
            <w:r w:rsidRPr="008A3D50">
              <w:rPr>
                <w:b/>
                <w:sz w:val="22"/>
              </w:rPr>
              <w:t>Employment Standards</w:t>
            </w:r>
          </w:p>
        </w:tc>
        <w:tc>
          <w:tcPr>
            <w:tcW w:w="1286" w:type="dxa"/>
          </w:tcPr>
          <w:p w14:paraId="00B06371" w14:textId="77777777" w:rsidR="0094663A" w:rsidRPr="00C87318" w:rsidRDefault="0094663A" w:rsidP="008A3D50">
            <w:pPr>
              <w:spacing w:line="240" w:lineRule="auto"/>
              <w:rPr>
                <w:sz w:val="22"/>
              </w:rPr>
            </w:pPr>
          </w:p>
        </w:tc>
        <w:tc>
          <w:tcPr>
            <w:tcW w:w="1286" w:type="dxa"/>
          </w:tcPr>
          <w:p w14:paraId="09E39AF4" w14:textId="4BA65486" w:rsidR="0094663A" w:rsidRPr="00C87318" w:rsidRDefault="00896263" w:rsidP="008A3D50">
            <w:pPr>
              <w:spacing w:line="240" w:lineRule="auto"/>
              <w:rPr>
                <w:sz w:val="22"/>
              </w:rPr>
            </w:pPr>
            <w:r w:rsidRPr="00C87318">
              <w:rPr>
                <w:noProof/>
                <w:sz w:val="22"/>
                <w:lang w:val="en-US"/>
              </w:rPr>
              <mc:AlternateContent>
                <mc:Choice Requires="wps">
                  <w:drawing>
                    <wp:inline distT="0" distB="0" distL="0" distR="0" wp14:anchorId="0F59D44A" wp14:editId="2BDE8387">
                      <wp:extent cx="437515" cy="438150"/>
                      <wp:effectExtent l="0" t="0" r="19685" b="19050"/>
                      <wp:docPr id="12" name="AutoShape 24" descr="Green circle indicating in compliance with AOD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515" cy="438150"/>
                              </a:xfrm>
                              <a:prstGeom prst="flowChartConnector">
                                <a:avLst/>
                              </a:prstGeom>
                              <a:solidFill>
                                <a:srgbClr val="008000"/>
                              </a:solidFill>
                              <a:ln w="19050">
                                <a:solidFill>
                                  <a:srgbClr val="4A7EBB"/>
                                </a:solidFill>
                                <a:round/>
                                <a:headEnd/>
                                <a:tailEnd/>
                              </a:ln>
                              <a:effectLst/>
                              <a:extLst>
                                <a:ext uri="{AF507438-7753-43E0-B8FC-AC1667EBCBE1}">
                                  <a14:hiddenEffects xmlns:a14="http://schemas.microsoft.com/office/drawing/2010/main">
                                    <a:effectLst>
                                      <a:outerShdw dist="25400" dir="5400000" algn="ctr" rotWithShape="0">
                                        <a:srgbClr val="808080">
                                          <a:alpha val="64999"/>
                                        </a:srgbClr>
                                      </a:outerShdw>
                                    </a:effectLst>
                                  </a14:hiddenEffects>
                                </a:ext>
                              </a:extLst>
                            </wps:spPr>
                            <wps:bodyPr rot="0" vert="horz" wrap="square" lIns="91440" tIns="91440" rIns="91440" bIns="91440" anchor="t" anchorCtr="0" upright="1">
                              <a:noAutofit/>
                            </wps:bodyPr>
                          </wps:wsp>
                        </a:graphicData>
                      </a:graphic>
                    </wp:inline>
                  </w:drawing>
                </mc:Choice>
                <mc:Fallback>
                  <w:pict>
                    <v:shape w14:anchorId="2040F7EE" id="AutoShape 24" o:spid="_x0000_s1026" type="#_x0000_t120" alt="Green circle indicating in compliance with AODA" style="width:34.4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" fillcolor="green" strokecolor="#4a7ebb" strokeweight="1.5pt">
                      <v:shadow opacity="42597f" offset="0"/>
                      <v:textbox inset=",7.2pt,,7.2pt"/>
                      <w10:anchorlock/>
                    </v:shape>
                  </w:pict>
                </mc:Fallback>
              </mc:AlternateContent>
            </w:r>
          </w:p>
          <w:p w14:paraId="7BBC3F41" w14:textId="77777777" w:rsidR="0094663A" w:rsidRPr="00C87318" w:rsidRDefault="0094663A" w:rsidP="008A3D50">
            <w:pPr>
              <w:spacing w:line="240" w:lineRule="auto"/>
              <w:rPr>
                <w:sz w:val="22"/>
              </w:rPr>
            </w:pPr>
          </w:p>
        </w:tc>
        <w:tc>
          <w:tcPr>
            <w:tcW w:w="1808" w:type="dxa"/>
          </w:tcPr>
          <w:p w14:paraId="7FD3AA4A" w14:textId="77777777" w:rsidR="0094663A" w:rsidRPr="00C87318" w:rsidRDefault="0094663A" w:rsidP="00715E30">
            <w:pPr>
              <w:spacing w:line="240" w:lineRule="auto"/>
              <w:rPr>
                <w:sz w:val="22"/>
              </w:rPr>
            </w:pPr>
            <w:r w:rsidRPr="00C87318">
              <w:rPr>
                <w:sz w:val="22"/>
              </w:rPr>
              <w:t xml:space="preserve">In compliance with all standards that pertain to large public sector organizations. </w:t>
            </w:r>
          </w:p>
        </w:tc>
        <w:tc>
          <w:tcPr>
            <w:tcW w:w="3537" w:type="dxa"/>
          </w:tcPr>
          <w:p w14:paraId="7638E346" w14:textId="77777777" w:rsidR="0094663A" w:rsidRPr="00C87318" w:rsidRDefault="0094663A" w:rsidP="008A3D50">
            <w:pPr>
              <w:spacing w:line="240" w:lineRule="auto"/>
              <w:rPr>
                <w:sz w:val="22"/>
              </w:rPr>
            </w:pPr>
          </w:p>
        </w:tc>
      </w:tr>
    </w:tbl>
    <w:p w14:paraId="1B915E3A" w14:textId="77777777" w:rsidR="0094663A" w:rsidRPr="0094663A" w:rsidRDefault="0094663A" w:rsidP="00296585"/>
    <w:p w14:paraId="73080018" w14:textId="77777777" w:rsidR="005E39A5" w:rsidRDefault="0094663A" w:rsidP="00296585">
      <w:r w:rsidRPr="0094663A">
        <w:t>KEY:</w:t>
      </w:r>
    </w:p>
    <w:p w14:paraId="32D88E72" w14:textId="22BA338D" w:rsidR="0094663A" w:rsidRPr="0094663A" w:rsidRDefault="005E39A5" w:rsidP="00296585">
      <w:r>
        <w:rPr>
          <w:noProof/>
          <w:lang w:val="en-US"/>
        </w:rPr>
        <w:t xml:space="preserve">             </w:t>
      </w:r>
      <w:r w:rsidRPr="005E39A5">
        <w:rPr>
          <w:noProof/>
          <w:lang w:val="en-US"/>
        </w:rPr>
        <w:t xml:space="preserve"> </w:t>
      </w:r>
      <w:r w:rsidRPr="0094663A">
        <w:rPr>
          <w:noProof/>
          <w:lang w:val="en-US"/>
        </w:rPr>
        <mc:AlternateContent>
          <mc:Choice Requires="wps">
            <w:drawing>
              <wp:inline distT="0" distB="0" distL="0" distR="0" wp14:anchorId="065A7601" wp14:editId="576DAC99">
                <wp:extent cx="299085" cy="313055"/>
                <wp:effectExtent l="0" t="0" r="24765" b="10795"/>
                <wp:docPr id="9" name="AutoShape 26" descr="Red circle indication out of compliance of AOD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313055"/>
                        </a:xfrm>
                        <a:prstGeom prst="flowChartConnector">
                          <a:avLst/>
                        </a:prstGeom>
                        <a:solidFill>
                          <a:srgbClr val="FF0000"/>
                        </a:solidFill>
                        <a:ln w="19050">
                          <a:solidFill>
                            <a:srgbClr val="4A7EBB"/>
                          </a:solidFill>
                          <a:round/>
                          <a:headEnd/>
                          <a:tailEnd/>
                        </a:ln>
                        <a:effectLst/>
                        <a:extLst>
                          <a:ext uri="{AF507438-7753-43E0-B8FC-AC1667EBCBE1}">
                            <a14:hiddenEffects xmlns:a14="http://schemas.microsoft.com/office/drawing/2010/main">
                              <a:effectLst>
                                <a:outerShdw dist="25400" dir="5400000" algn="ctr" rotWithShape="0">
                                  <a:srgbClr val="808080">
                                    <a:alpha val="64999"/>
                                  </a:srgbClr>
                                </a:outerShdw>
                              </a:effectLst>
                            </a14:hiddenEffects>
                          </a:ext>
                        </a:extLst>
                      </wps:spPr>
                      <wps:bodyPr rot="0" vert="horz" wrap="square" lIns="91440" tIns="91440" rIns="91440" bIns="91440" anchor="t" anchorCtr="0" upright="1">
                        <a:noAutofit/>
                      </wps:bodyPr>
                    </wps:wsp>
                  </a:graphicData>
                </a:graphic>
              </wp:inline>
            </w:drawing>
          </mc:Choice>
          <mc:Fallback>
            <w:pict>
              <v:shape w14:anchorId="477B8DAA" id="AutoShape 26" o:spid="_x0000_s1026" type="#_x0000_t120" alt="Red circle indication out of compliance of AODA" style="width:23.55pt;height:2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" fillcolor="red" strokecolor="#4a7ebb" strokeweight="1.5pt">
                <v:shadow opacity="42597f" offset="0"/>
                <v:textbox inset=",7.2pt,,7.2pt"/>
                <w10:anchorlock/>
              </v:shape>
            </w:pict>
          </mc:Fallback>
        </mc:AlternateContent>
      </w:r>
      <w:r>
        <w:rPr>
          <w:noProof/>
          <w:lang w:val="en-US"/>
        </w:rPr>
        <w:t xml:space="preserve">                                                  </w:t>
      </w:r>
      <w:r w:rsidRPr="0094663A">
        <w:rPr>
          <w:noProof/>
          <w:lang w:val="en-US"/>
        </w:rPr>
        <mc:AlternateContent>
          <mc:Choice Requires="wps">
            <w:drawing>
              <wp:inline distT="0" distB="0" distL="0" distR="0" wp14:anchorId="3EBC8B8C" wp14:editId="62425E69">
                <wp:extent cx="347345" cy="323850"/>
                <wp:effectExtent l="0" t="0" r="14605" b="19050"/>
                <wp:docPr id="11" name="AutoShape 28" descr="Yellow circle indication approaching compliance of AOD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323850"/>
                        </a:xfrm>
                        <a:prstGeom prst="flowChartConnector">
                          <a:avLst/>
                        </a:prstGeom>
                        <a:solidFill>
                          <a:srgbClr val="FFFF00"/>
                        </a:solidFill>
                        <a:ln w="19050">
                          <a:solidFill>
                            <a:srgbClr val="4A7EBB"/>
                          </a:solidFill>
                          <a:round/>
                          <a:headEnd/>
                          <a:tailEnd/>
                        </a:ln>
                        <a:effectLst/>
                        <a:extLst>
                          <a:ext uri="{AF507438-7753-43E0-B8FC-AC1667EBCBE1}">
                            <a14:hiddenEffects xmlns:a14="http://schemas.microsoft.com/office/drawing/2010/main">
                              <a:effectLst>
                                <a:outerShdw dist="25400" dir="5400000" algn="ctr" rotWithShape="0">
                                  <a:srgbClr val="808080">
                                    <a:alpha val="64999"/>
                                  </a:srgbClr>
                                </a:outerShdw>
                              </a:effectLst>
                            </a14:hiddenEffects>
                          </a:ext>
                        </a:extLst>
                      </wps:spPr>
                      <wps:bodyPr rot="0" vert="horz" wrap="square" lIns="91440" tIns="91440" rIns="91440" bIns="91440" anchor="t" anchorCtr="0" upright="1">
                        <a:noAutofit/>
                      </wps:bodyPr>
                    </wps:wsp>
                  </a:graphicData>
                </a:graphic>
              </wp:inline>
            </w:drawing>
          </mc:Choice>
          <mc:Fallback>
            <w:pict>
              <v:shape w14:anchorId="4BA97EC0" id="AutoShape 28" o:spid="_x0000_s1026" type="#_x0000_t120" alt="Yellow circle indication approaching compliance of AODA" style="width:27.3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" fillcolor="yellow" strokecolor="#4a7ebb" strokeweight="1.5pt">
                <v:shadow opacity="42597f" offset="0"/>
                <v:textbox inset=",7.2pt,,7.2pt"/>
                <w10:anchorlock/>
              </v:shape>
            </w:pict>
          </mc:Fallback>
        </mc:AlternateContent>
      </w:r>
      <w:r>
        <w:rPr>
          <w:noProof/>
          <w:lang w:val="en-US"/>
        </w:rPr>
        <w:t xml:space="preserve">                                                    </w:t>
      </w:r>
      <w:r w:rsidRPr="0094663A">
        <w:rPr>
          <w:noProof/>
          <w:lang w:val="en-US"/>
        </w:rPr>
        <mc:AlternateContent>
          <mc:Choice Requires="wps">
            <w:drawing>
              <wp:inline distT="0" distB="0" distL="0" distR="0" wp14:anchorId="218B8C88" wp14:editId="019B0857">
                <wp:extent cx="337185" cy="314325"/>
                <wp:effectExtent l="0" t="0" r="24765" b="28575"/>
                <wp:docPr id="10" name="AutoShape 27" descr="Green circle indicating in compliance with AOD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314325"/>
                        </a:xfrm>
                        <a:prstGeom prst="flowChartConnector">
                          <a:avLst/>
                        </a:prstGeom>
                        <a:solidFill>
                          <a:srgbClr val="008000"/>
                        </a:solidFill>
                        <a:ln w="19050">
                          <a:solidFill>
                            <a:srgbClr val="4A7EBB"/>
                          </a:solidFill>
                          <a:round/>
                          <a:headEnd/>
                          <a:tailEnd/>
                        </a:ln>
                        <a:effectLst/>
                        <a:extLst>
                          <a:ext uri="{AF507438-7753-43E0-B8FC-AC1667EBCBE1}">
                            <a14:hiddenEffects xmlns:a14="http://schemas.microsoft.com/office/drawing/2010/main">
                              <a:effectLst>
                                <a:outerShdw dist="25400" dir="5400000" algn="ctr" rotWithShape="0">
                                  <a:srgbClr val="808080">
                                    <a:alpha val="64999"/>
                                  </a:srgbClr>
                                </a:outerShdw>
                              </a:effectLst>
                            </a14:hiddenEffects>
                          </a:ext>
                        </a:extLst>
                      </wps:spPr>
                      <wps:bodyPr rot="0" vert="horz" wrap="square" lIns="91440" tIns="91440" rIns="91440" bIns="91440" anchor="t" anchorCtr="0" upright="1">
                        <a:noAutofit/>
                      </wps:bodyPr>
                    </wps:wsp>
                  </a:graphicData>
                </a:graphic>
              </wp:inline>
            </w:drawing>
          </mc:Choice>
          <mc:Fallback>
            <w:pict>
              <v:shape w14:anchorId="74789F60" id="AutoShape 27" o:spid="_x0000_s1026" type="#_x0000_t120" alt="Green circle indicating in compliance with AODA" style="width:26.5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" fillcolor="green" strokecolor="#4a7ebb" strokeweight="1.5pt">
                <v:shadow opacity="42597f" offset="0"/>
                <v:textbox inset=",7.2pt,,7.2pt"/>
                <w10:anchorlock/>
              </v:shape>
            </w:pict>
          </mc:Fallback>
        </mc:AlternateContent>
      </w:r>
    </w:p>
    <w:p w14:paraId="38DD67CF" w14:textId="77777777" w:rsidR="0094663A" w:rsidRPr="0094663A" w:rsidRDefault="0094663A" w:rsidP="00296585">
      <w:r w:rsidRPr="0094663A">
        <w:t xml:space="preserve"> Not in compliance                       Approaching compliance                            </w:t>
      </w:r>
      <w:proofErr w:type="gramStart"/>
      <w:r w:rsidRPr="0094663A">
        <w:t>In</w:t>
      </w:r>
      <w:proofErr w:type="gramEnd"/>
      <w:r w:rsidRPr="0094663A">
        <w:t xml:space="preserve"> compliance</w:t>
      </w:r>
    </w:p>
    <w:p w14:paraId="20E4331D" w14:textId="77777777" w:rsidR="0094663A" w:rsidRPr="0094663A" w:rsidRDefault="0094663A" w:rsidP="00296585">
      <w:r w:rsidRPr="0094663A">
        <w:t xml:space="preserve">                 </w:t>
      </w:r>
    </w:p>
    <w:p w14:paraId="6D899AE0" w14:textId="77777777" w:rsidR="0094663A" w:rsidRPr="0094663A" w:rsidRDefault="0094663A" w:rsidP="00296585"/>
    <w:p w14:paraId="53077E2E" w14:textId="77777777" w:rsidR="0094663A" w:rsidRPr="0094663A" w:rsidRDefault="0094663A" w:rsidP="00296585"/>
    <w:p w14:paraId="61809FD2" w14:textId="77777777" w:rsidR="0094663A" w:rsidRPr="0094663A" w:rsidRDefault="0094663A" w:rsidP="00296585"/>
    <w:p w14:paraId="1E8037D2" w14:textId="77777777" w:rsidR="0094663A" w:rsidRPr="0094663A" w:rsidRDefault="0094663A" w:rsidP="00296585"/>
    <w:p w14:paraId="37EA48C8" w14:textId="77777777" w:rsidR="0094663A" w:rsidRPr="0094663A" w:rsidRDefault="0094663A" w:rsidP="00296585"/>
    <w:p w14:paraId="31F7042A" w14:textId="77777777" w:rsidR="0094663A" w:rsidRPr="0094663A" w:rsidRDefault="0094663A" w:rsidP="00296585"/>
    <w:p w14:paraId="6C677B20" w14:textId="77777777" w:rsidR="0094663A" w:rsidRPr="0094663A" w:rsidRDefault="0094663A" w:rsidP="00296585"/>
    <w:p w14:paraId="585DAB4A" w14:textId="77777777" w:rsidR="004061AC" w:rsidRPr="004D1D2B" w:rsidRDefault="004061AC" w:rsidP="004D1D2B">
      <w:pPr>
        <w:pStyle w:val="Heading1"/>
      </w:pPr>
      <w:bookmarkStart w:id="70" w:name="_Toc305825667"/>
      <w:bookmarkStart w:id="71" w:name="_Toc309902448"/>
      <w:r w:rsidRPr="004D1D2B">
        <w:lastRenderedPageBreak/>
        <w:t xml:space="preserve">Appendix B: </w:t>
      </w:r>
      <w:r w:rsidR="00441179" w:rsidRPr="004D1D2B">
        <w:t>McMaster Accessibility Council</w:t>
      </w:r>
      <w:r w:rsidRPr="004D1D2B">
        <w:t xml:space="preserve"> (MAC)</w:t>
      </w:r>
      <w:r w:rsidR="00441179" w:rsidRPr="004D1D2B">
        <w:t xml:space="preserve"> </w:t>
      </w:r>
      <w:r w:rsidRPr="004D1D2B">
        <w:t>Terms of Reference</w:t>
      </w:r>
      <w:bookmarkEnd w:id="70"/>
      <w:bookmarkEnd w:id="71"/>
      <w:r w:rsidRPr="004D1D2B">
        <w:t xml:space="preserve"> </w:t>
      </w:r>
    </w:p>
    <w:p w14:paraId="1C8122FB" w14:textId="77777777" w:rsidR="00AB3BB9" w:rsidRDefault="00AB3BB9" w:rsidP="00A4599B">
      <w:pPr>
        <w:rPr>
          <w:rFonts w:ascii="Arial" w:eastAsia="Arial" w:hAnsi="Arial" w:cs="Arial"/>
          <w:b/>
          <w:bCs/>
          <w:sz w:val="21"/>
          <w:szCs w:val="21"/>
        </w:rPr>
      </w:pPr>
    </w:p>
    <w:p w14:paraId="2127BCA5" w14:textId="77777777" w:rsidR="00AB3BB9" w:rsidRPr="00AB3BB9" w:rsidRDefault="00AB3BB9" w:rsidP="00A4599B">
      <w:pPr>
        <w:pStyle w:val="BodyText"/>
        <w:spacing w:line="360" w:lineRule="auto"/>
        <w:ind w:right="51"/>
        <w:rPr>
          <w:rFonts w:ascii="Arial" w:hAnsi="Arial" w:cs="Arial"/>
          <w:color w:val="auto"/>
        </w:rPr>
      </w:pPr>
      <w:r w:rsidRPr="00AB3BB9">
        <w:rPr>
          <w:rFonts w:ascii="Arial" w:hAnsi="Arial" w:cs="Arial"/>
          <w:color w:val="auto"/>
        </w:rPr>
        <w:t>McMaster</w:t>
      </w:r>
      <w:r w:rsidRPr="00AB3BB9">
        <w:rPr>
          <w:rFonts w:ascii="Arial" w:hAnsi="Arial" w:cs="Arial"/>
          <w:color w:val="auto"/>
          <w:spacing w:val="-2"/>
        </w:rPr>
        <w:t xml:space="preserve"> </w:t>
      </w:r>
      <w:r w:rsidRPr="00AB3BB9">
        <w:rPr>
          <w:rFonts w:ascii="Arial" w:hAnsi="Arial" w:cs="Arial"/>
          <w:color w:val="auto"/>
        </w:rPr>
        <w:t>Accessibility Council</w:t>
      </w:r>
      <w:r w:rsidRPr="00AB3BB9">
        <w:rPr>
          <w:rFonts w:ascii="Arial" w:hAnsi="Arial" w:cs="Arial"/>
          <w:color w:val="auto"/>
          <w:spacing w:val="-2"/>
        </w:rPr>
        <w:t xml:space="preserve"> </w:t>
      </w:r>
      <w:r w:rsidRPr="00AB3BB9">
        <w:rPr>
          <w:rFonts w:ascii="Arial" w:hAnsi="Arial" w:cs="Arial"/>
          <w:color w:val="auto"/>
        </w:rPr>
        <w:t>and</w:t>
      </w:r>
      <w:r w:rsidRPr="00AB3BB9">
        <w:rPr>
          <w:rFonts w:ascii="Arial" w:hAnsi="Arial" w:cs="Arial"/>
          <w:color w:val="auto"/>
          <w:spacing w:val="-1"/>
        </w:rPr>
        <w:t xml:space="preserve"> </w:t>
      </w:r>
      <w:r w:rsidRPr="00AB3BB9">
        <w:rPr>
          <w:rFonts w:ascii="Arial" w:hAnsi="Arial" w:cs="Arial"/>
          <w:color w:val="auto"/>
        </w:rPr>
        <w:t>its</w:t>
      </w:r>
      <w:r w:rsidRPr="00AB3BB9">
        <w:rPr>
          <w:rFonts w:ascii="Arial" w:hAnsi="Arial" w:cs="Arial"/>
          <w:color w:val="auto"/>
          <w:spacing w:val="-2"/>
        </w:rPr>
        <w:t xml:space="preserve"> </w:t>
      </w:r>
      <w:r w:rsidRPr="00AB3BB9">
        <w:rPr>
          <w:rFonts w:ascii="Arial" w:hAnsi="Arial" w:cs="Arial"/>
          <w:color w:val="auto"/>
        </w:rPr>
        <w:t>Members</w:t>
      </w:r>
      <w:r w:rsidRPr="00AB3BB9">
        <w:rPr>
          <w:rFonts w:ascii="Arial" w:hAnsi="Arial" w:cs="Arial"/>
          <w:color w:val="auto"/>
          <w:spacing w:val="-1"/>
        </w:rPr>
        <w:t xml:space="preserve"> </w:t>
      </w:r>
      <w:r w:rsidRPr="00AB3BB9">
        <w:rPr>
          <w:rFonts w:ascii="Arial" w:hAnsi="Arial" w:cs="Arial"/>
          <w:color w:val="auto"/>
        </w:rPr>
        <w:t>are</w:t>
      </w:r>
      <w:r w:rsidRPr="00AB3BB9">
        <w:rPr>
          <w:rFonts w:ascii="Arial" w:hAnsi="Arial" w:cs="Arial"/>
          <w:color w:val="auto"/>
          <w:spacing w:val="-2"/>
        </w:rPr>
        <w:t xml:space="preserve"> </w:t>
      </w:r>
      <w:r w:rsidRPr="00AB3BB9">
        <w:rPr>
          <w:rFonts w:ascii="Arial" w:hAnsi="Arial" w:cs="Arial"/>
          <w:color w:val="auto"/>
        </w:rPr>
        <w:t>responsible</w:t>
      </w:r>
      <w:r w:rsidRPr="00AB3BB9">
        <w:rPr>
          <w:rFonts w:ascii="Arial" w:hAnsi="Arial" w:cs="Arial"/>
          <w:color w:val="auto"/>
          <w:spacing w:val="-1"/>
        </w:rPr>
        <w:t xml:space="preserve"> </w:t>
      </w:r>
      <w:r w:rsidRPr="00AB3BB9">
        <w:rPr>
          <w:rFonts w:ascii="Arial" w:hAnsi="Arial" w:cs="Arial"/>
          <w:color w:val="auto"/>
        </w:rPr>
        <w:t>for</w:t>
      </w:r>
      <w:r w:rsidRPr="00AB3BB9">
        <w:rPr>
          <w:rFonts w:ascii="Arial" w:hAnsi="Arial" w:cs="Arial"/>
          <w:color w:val="auto"/>
          <w:spacing w:val="-2"/>
        </w:rPr>
        <w:t xml:space="preserve"> </w:t>
      </w:r>
      <w:r w:rsidRPr="00AB3BB9">
        <w:rPr>
          <w:rFonts w:ascii="Arial" w:hAnsi="Arial" w:cs="Arial"/>
          <w:color w:val="auto"/>
        </w:rPr>
        <w:t>ensuring</w:t>
      </w:r>
      <w:r w:rsidRPr="00AB3BB9">
        <w:rPr>
          <w:rFonts w:ascii="Arial" w:hAnsi="Arial" w:cs="Arial"/>
          <w:color w:val="auto"/>
          <w:spacing w:val="-1"/>
        </w:rPr>
        <w:t xml:space="preserve"> </w:t>
      </w:r>
      <w:r w:rsidRPr="00AB3BB9">
        <w:rPr>
          <w:rFonts w:ascii="Arial" w:hAnsi="Arial" w:cs="Arial"/>
          <w:color w:val="auto"/>
        </w:rPr>
        <w:t>the University’s</w:t>
      </w:r>
      <w:r w:rsidRPr="00AB3BB9">
        <w:rPr>
          <w:rFonts w:ascii="Arial" w:hAnsi="Arial" w:cs="Arial"/>
          <w:color w:val="auto"/>
          <w:spacing w:val="-3"/>
        </w:rPr>
        <w:t xml:space="preserve"> </w:t>
      </w:r>
      <w:r w:rsidRPr="00AB3BB9">
        <w:rPr>
          <w:rFonts w:ascii="Arial" w:hAnsi="Arial" w:cs="Arial"/>
          <w:color w:val="auto"/>
        </w:rPr>
        <w:t>adherence</w:t>
      </w:r>
      <w:r w:rsidRPr="00AB3BB9">
        <w:rPr>
          <w:rFonts w:ascii="Arial" w:hAnsi="Arial" w:cs="Arial"/>
          <w:color w:val="auto"/>
          <w:spacing w:val="-2"/>
        </w:rPr>
        <w:t xml:space="preserve"> </w:t>
      </w:r>
      <w:r w:rsidRPr="00AB3BB9">
        <w:rPr>
          <w:rFonts w:ascii="Arial" w:hAnsi="Arial" w:cs="Arial"/>
          <w:color w:val="auto"/>
        </w:rPr>
        <w:t>to</w:t>
      </w:r>
      <w:r w:rsidRPr="00AB3BB9">
        <w:rPr>
          <w:rFonts w:ascii="Arial" w:hAnsi="Arial" w:cs="Arial"/>
          <w:color w:val="auto"/>
          <w:spacing w:val="-3"/>
        </w:rPr>
        <w:t xml:space="preserve"> </w:t>
      </w:r>
      <w:r w:rsidRPr="00AB3BB9">
        <w:rPr>
          <w:rFonts w:ascii="Arial" w:hAnsi="Arial" w:cs="Arial"/>
          <w:color w:val="auto"/>
        </w:rPr>
        <w:t>AODA</w:t>
      </w:r>
      <w:r w:rsidRPr="00AB3BB9">
        <w:rPr>
          <w:rFonts w:ascii="Arial" w:hAnsi="Arial" w:cs="Arial"/>
          <w:color w:val="auto"/>
          <w:spacing w:val="-2"/>
        </w:rPr>
        <w:t xml:space="preserve"> </w:t>
      </w:r>
      <w:r w:rsidRPr="00AB3BB9">
        <w:rPr>
          <w:rFonts w:ascii="Arial" w:hAnsi="Arial" w:cs="Arial"/>
          <w:color w:val="auto"/>
        </w:rPr>
        <w:t>Accessibility</w:t>
      </w:r>
      <w:r w:rsidRPr="00AB3BB9">
        <w:rPr>
          <w:rFonts w:ascii="Arial" w:hAnsi="Arial" w:cs="Arial"/>
          <w:color w:val="auto"/>
          <w:spacing w:val="-2"/>
        </w:rPr>
        <w:t xml:space="preserve"> </w:t>
      </w:r>
      <w:r w:rsidRPr="00AB3BB9">
        <w:rPr>
          <w:rFonts w:ascii="Arial" w:hAnsi="Arial" w:cs="Arial"/>
          <w:color w:val="auto"/>
        </w:rPr>
        <w:t>Standards.</w:t>
      </w:r>
      <w:r w:rsidRPr="00AB3BB9">
        <w:rPr>
          <w:rFonts w:ascii="Arial" w:hAnsi="Arial" w:cs="Arial"/>
          <w:color w:val="auto"/>
          <w:spacing w:val="-2"/>
        </w:rPr>
        <w:t xml:space="preserve"> </w:t>
      </w:r>
      <w:r w:rsidRPr="00AB3BB9">
        <w:rPr>
          <w:rFonts w:ascii="Arial" w:hAnsi="Arial" w:cs="Arial"/>
          <w:color w:val="auto"/>
        </w:rPr>
        <w:t>The</w:t>
      </w:r>
      <w:r w:rsidRPr="00AB3BB9">
        <w:rPr>
          <w:rFonts w:ascii="Arial" w:hAnsi="Arial" w:cs="Arial"/>
          <w:color w:val="auto"/>
          <w:spacing w:val="-2"/>
        </w:rPr>
        <w:t xml:space="preserve"> </w:t>
      </w:r>
      <w:r w:rsidRPr="00AB3BB9">
        <w:rPr>
          <w:rFonts w:ascii="Arial" w:hAnsi="Arial" w:cs="Arial"/>
          <w:color w:val="auto"/>
        </w:rPr>
        <w:t>Council</w:t>
      </w:r>
      <w:r w:rsidRPr="00AB3BB9">
        <w:rPr>
          <w:rFonts w:ascii="Arial" w:hAnsi="Arial" w:cs="Arial"/>
          <w:color w:val="auto"/>
          <w:spacing w:val="-3"/>
        </w:rPr>
        <w:t xml:space="preserve"> </w:t>
      </w:r>
      <w:r w:rsidRPr="00AB3BB9">
        <w:rPr>
          <w:rFonts w:ascii="Arial" w:hAnsi="Arial" w:cs="Arial"/>
          <w:color w:val="auto"/>
        </w:rPr>
        <w:t>provides</w:t>
      </w:r>
      <w:r w:rsidRPr="00AB3BB9">
        <w:rPr>
          <w:rFonts w:ascii="Arial" w:hAnsi="Arial" w:cs="Arial"/>
          <w:color w:val="auto"/>
          <w:spacing w:val="-2"/>
        </w:rPr>
        <w:t xml:space="preserve"> </w:t>
      </w:r>
      <w:r w:rsidRPr="00AB3BB9">
        <w:rPr>
          <w:rFonts w:ascii="Arial" w:hAnsi="Arial" w:cs="Arial"/>
          <w:color w:val="auto"/>
        </w:rPr>
        <w:t>a mechanism</w:t>
      </w:r>
      <w:r w:rsidRPr="00AB3BB9">
        <w:rPr>
          <w:rFonts w:ascii="Arial" w:hAnsi="Arial" w:cs="Arial"/>
          <w:color w:val="auto"/>
          <w:spacing w:val="-1"/>
        </w:rPr>
        <w:t xml:space="preserve"> </w:t>
      </w:r>
      <w:r w:rsidRPr="00AB3BB9">
        <w:rPr>
          <w:rFonts w:ascii="Arial" w:hAnsi="Arial" w:cs="Arial"/>
          <w:color w:val="auto"/>
        </w:rPr>
        <w:t>for</w:t>
      </w:r>
      <w:r w:rsidRPr="00AB3BB9">
        <w:rPr>
          <w:rFonts w:ascii="Arial" w:hAnsi="Arial" w:cs="Arial"/>
          <w:color w:val="auto"/>
          <w:spacing w:val="-2"/>
        </w:rPr>
        <w:t xml:space="preserve"> </w:t>
      </w:r>
      <w:r w:rsidRPr="00AB3BB9">
        <w:rPr>
          <w:rFonts w:ascii="Arial" w:hAnsi="Arial" w:cs="Arial"/>
          <w:color w:val="auto"/>
          <w:spacing w:val="-1"/>
        </w:rPr>
        <w:t xml:space="preserve">planning, </w:t>
      </w:r>
      <w:proofErr w:type="gramStart"/>
      <w:r w:rsidRPr="00AB3BB9">
        <w:rPr>
          <w:rFonts w:ascii="Arial" w:hAnsi="Arial" w:cs="Arial"/>
          <w:color w:val="auto"/>
        </w:rPr>
        <w:t>reviewing</w:t>
      </w:r>
      <w:proofErr w:type="gramEnd"/>
      <w:r w:rsidRPr="00AB3BB9">
        <w:rPr>
          <w:rFonts w:ascii="Arial" w:hAnsi="Arial" w:cs="Arial"/>
          <w:color w:val="auto"/>
          <w:spacing w:val="-2"/>
        </w:rPr>
        <w:t xml:space="preserve"> </w:t>
      </w:r>
      <w:r w:rsidRPr="00AB3BB9">
        <w:rPr>
          <w:rFonts w:ascii="Arial" w:hAnsi="Arial" w:cs="Arial"/>
          <w:color w:val="auto"/>
        </w:rPr>
        <w:t>and</w:t>
      </w:r>
      <w:r w:rsidRPr="00AB3BB9">
        <w:rPr>
          <w:rFonts w:ascii="Arial" w:hAnsi="Arial" w:cs="Arial"/>
          <w:color w:val="auto"/>
          <w:spacing w:val="-1"/>
        </w:rPr>
        <w:t xml:space="preserve"> </w:t>
      </w:r>
      <w:r w:rsidRPr="00AB3BB9">
        <w:rPr>
          <w:rFonts w:ascii="Arial" w:hAnsi="Arial" w:cs="Arial"/>
          <w:color w:val="auto"/>
        </w:rPr>
        <w:t>evaluating</w:t>
      </w:r>
      <w:r w:rsidRPr="00AB3BB9">
        <w:rPr>
          <w:rFonts w:ascii="Arial" w:hAnsi="Arial" w:cs="Arial"/>
          <w:color w:val="auto"/>
          <w:spacing w:val="-2"/>
        </w:rPr>
        <w:t xml:space="preserve"> </w:t>
      </w:r>
      <w:r w:rsidRPr="00AB3BB9">
        <w:rPr>
          <w:rFonts w:ascii="Arial" w:hAnsi="Arial" w:cs="Arial"/>
          <w:color w:val="auto"/>
        </w:rPr>
        <w:t>the</w:t>
      </w:r>
      <w:r w:rsidRPr="00AB3BB9">
        <w:rPr>
          <w:rFonts w:ascii="Arial" w:hAnsi="Arial" w:cs="Arial"/>
          <w:color w:val="auto"/>
          <w:spacing w:val="-2"/>
        </w:rPr>
        <w:t xml:space="preserve"> </w:t>
      </w:r>
      <w:r w:rsidRPr="00AB3BB9">
        <w:rPr>
          <w:rFonts w:ascii="Arial" w:hAnsi="Arial" w:cs="Arial"/>
          <w:color w:val="auto"/>
        </w:rPr>
        <w:t>implementation</w:t>
      </w:r>
      <w:r w:rsidRPr="00AB3BB9">
        <w:rPr>
          <w:rFonts w:ascii="Arial" w:hAnsi="Arial" w:cs="Arial"/>
          <w:color w:val="auto"/>
          <w:spacing w:val="-1"/>
        </w:rPr>
        <w:t xml:space="preserve"> </w:t>
      </w:r>
      <w:r w:rsidRPr="00AB3BB9">
        <w:rPr>
          <w:rFonts w:ascii="Arial" w:hAnsi="Arial" w:cs="Arial"/>
          <w:color w:val="auto"/>
        </w:rPr>
        <w:t>of</w:t>
      </w:r>
      <w:r w:rsidRPr="00AB3BB9">
        <w:rPr>
          <w:rFonts w:ascii="Arial" w:hAnsi="Arial" w:cs="Arial"/>
          <w:color w:val="auto"/>
          <w:spacing w:val="-2"/>
        </w:rPr>
        <w:t xml:space="preserve"> </w:t>
      </w:r>
      <w:r w:rsidRPr="00AB3BB9">
        <w:rPr>
          <w:rFonts w:ascii="Arial" w:hAnsi="Arial" w:cs="Arial"/>
          <w:color w:val="auto"/>
        </w:rPr>
        <w:t>the</w:t>
      </w:r>
      <w:r w:rsidRPr="00AB3BB9">
        <w:rPr>
          <w:rFonts w:ascii="Arial" w:hAnsi="Arial" w:cs="Arial"/>
          <w:color w:val="auto"/>
          <w:spacing w:val="28"/>
        </w:rPr>
        <w:t xml:space="preserve"> </w:t>
      </w:r>
      <w:r w:rsidRPr="00AB3BB9">
        <w:rPr>
          <w:rFonts w:ascii="Arial" w:hAnsi="Arial" w:cs="Arial"/>
          <w:color w:val="auto"/>
        </w:rPr>
        <w:t>AODA</w:t>
      </w:r>
      <w:r w:rsidRPr="00AB3BB9">
        <w:rPr>
          <w:rFonts w:ascii="Arial" w:hAnsi="Arial" w:cs="Arial"/>
          <w:color w:val="auto"/>
          <w:spacing w:val="-4"/>
        </w:rPr>
        <w:t xml:space="preserve"> </w:t>
      </w:r>
      <w:r w:rsidRPr="00AB3BB9">
        <w:rPr>
          <w:rFonts w:ascii="Arial" w:hAnsi="Arial" w:cs="Arial"/>
          <w:color w:val="auto"/>
        </w:rPr>
        <w:t>Accessibility</w:t>
      </w:r>
      <w:r w:rsidRPr="00AB3BB9">
        <w:rPr>
          <w:rFonts w:ascii="Arial" w:hAnsi="Arial" w:cs="Arial"/>
          <w:color w:val="auto"/>
          <w:spacing w:val="-2"/>
        </w:rPr>
        <w:t xml:space="preserve"> </w:t>
      </w:r>
      <w:r w:rsidRPr="00AB3BB9">
        <w:rPr>
          <w:rFonts w:ascii="Arial" w:hAnsi="Arial" w:cs="Arial"/>
          <w:color w:val="auto"/>
        </w:rPr>
        <w:t>Standards</w:t>
      </w:r>
      <w:r w:rsidRPr="00AB3BB9">
        <w:rPr>
          <w:rFonts w:ascii="Arial" w:hAnsi="Arial" w:cs="Arial"/>
          <w:color w:val="auto"/>
          <w:spacing w:val="-3"/>
        </w:rPr>
        <w:t xml:space="preserve"> </w:t>
      </w:r>
      <w:r w:rsidRPr="00AB3BB9">
        <w:rPr>
          <w:rFonts w:ascii="Arial" w:hAnsi="Arial" w:cs="Arial"/>
          <w:color w:val="auto"/>
        </w:rPr>
        <w:t>within</w:t>
      </w:r>
      <w:r w:rsidRPr="00AB3BB9">
        <w:rPr>
          <w:rFonts w:ascii="Arial" w:hAnsi="Arial" w:cs="Arial"/>
          <w:color w:val="auto"/>
          <w:spacing w:val="-3"/>
        </w:rPr>
        <w:t xml:space="preserve"> </w:t>
      </w:r>
      <w:r w:rsidRPr="00AB3BB9">
        <w:rPr>
          <w:rFonts w:ascii="Arial" w:hAnsi="Arial" w:cs="Arial"/>
          <w:color w:val="auto"/>
        </w:rPr>
        <w:t>the</w:t>
      </w:r>
      <w:r w:rsidRPr="00AB3BB9">
        <w:rPr>
          <w:rFonts w:ascii="Arial" w:hAnsi="Arial" w:cs="Arial"/>
          <w:color w:val="auto"/>
          <w:spacing w:val="-3"/>
        </w:rPr>
        <w:t xml:space="preserve"> </w:t>
      </w:r>
      <w:r w:rsidRPr="00AB3BB9">
        <w:rPr>
          <w:rFonts w:ascii="Arial" w:hAnsi="Arial" w:cs="Arial"/>
          <w:color w:val="auto"/>
        </w:rPr>
        <w:t>University.</w:t>
      </w:r>
    </w:p>
    <w:p w14:paraId="0C7CC808" w14:textId="77777777" w:rsidR="00AB3BB9" w:rsidRPr="00AB3BB9" w:rsidRDefault="00AB3BB9" w:rsidP="00A4599B">
      <w:pPr>
        <w:rPr>
          <w:rFonts w:ascii="Arial" w:eastAsia="Arial" w:hAnsi="Arial" w:cs="Arial"/>
          <w:szCs w:val="24"/>
        </w:rPr>
      </w:pPr>
    </w:p>
    <w:p w14:paraId="2A129653" w14:textId="77777777" w:rsidR="00AB3BB9" w:rsidRPr="00A4599B" w:rsidRDefault="00AB3BB9" w:rsidP="00A4599B">
      <w:pPr>
        <w:rPr>
          <w:rFonts w:ascii="Arial" w:hAnsi="Arial" w:cs="Arial"/>
          <w:b/>
          <w:bCs/>
          <w:u w:val="single"/>
        </w:rPr>
      </w:pPr>
      <w:r w:rsidRPr="00A4599B">
        <w:rPr>
          <w:rFonts w:ascii="Arial" w:hAnsi="Arial" w:cs="Arial"/>
          <w:b/>
          <w:u w:val="single"/>
        </w:rPr>
        <w:t>RESPONSIBILITIES</w:t>
      </w:r>
    </w:p>
    <w:p w14:paraId="261DC991" w14:textId="77777777" w:rsidR="00AB3BB9" w:rsidRPr="00AB3BB9" w:rsidRDefault="00AB3BB9" w:rsidP="00A4599B">
      <w:pPr>
        <w:rPr>
          <w:rFonts w:ascii="Arial" w:eastAsia="Arial" w:hAnsi="Arial" w:cs="Arial"/>
          <w:b/>
          <w:bCs/>
          <w:szCs w:val="24"/>
        </w:rPr>
      </w:pPr>
    </w:p>
    <w:p w14:paraId="5FCA8A3A" w14:textId="77777777" w:rsidR="00AB3BB9" w:rsidRPr="00AB3BB9" w:rsidRDefault="00AB3BB9" w:rsidP="009B2EBA">
      <w:pPr>
        <w:pStyle w:val="BodyText"/>
        <w:numPr>
          <w:ilvl w:val="0"/>
          <w:numId w:val="6"/>
        </w:numPr>
        <w:tabs>
          <w:tab w:val="left" w:pos="367"/>
        </w:tabs>
        <w:autoSpaceDE/>
        <w:autoSpaceDN/>
        <w:adjustRightInd/>
        <w:spacing w:line="360" w:lineRule="auto"/>
        <w:ind w:right="912" w:firstLine="0"/>
        <w:rPr>
          <w:rFonts w:ascii="Arial" w:hAnsi="Arial" w:cs="Arial"/>
          <w:color w:val="auto"/>
        </w:rPr>
      </w:pPr>
      <w:r w:rsidRPr="00AB3BB9">
        <w:rPr>
          <w:rFonts w:ascii="Arial" w:hAnsi="Arial" w:cs="Arial"/>
          <w:color w:val="auto"/>
        </w:rPr>
        <w:t>To</w:t>
      </w:r>
      <w:r w:rsidRPr="00AB3BB9">
        <w:rPr>
          <w:rFonts w:ascii="Arial" w:hAnsi="Arial" w:cs="Arial"/>
          <w:color w:val="auto"/>
          <w:spacing w:val="-3"/>
        </w:rPr>
        <w:t xml:space="preserve"> </w:t>
      </w:r>
      <w:r w:rsidRPr="00AB3BB9">
        <w:rPr>
          <w:rFonts w:ascii="Arial" w:hAnsi="Arial" w:cs="Arial"/>
          <w:color w:val="auto"/>
        </w:rPr>
        <w:t>guide</w:t>
      </w:r>
      <w:r w:rsidRPr="00AB3BB9">
        <w:rPr>
          <w:rFonts w:ascii="Arial" w:hAnsi="Arial" w:cs="Arial"/>
          <w:color w:val="auto"/>
          <w:spacing w:val="-2"/>
        </w:rPr>
        <w:t xml:space="preserve"> </w:t>
      </w:r>
      <w:r w:rsidRPr="00AB3BB9">
        <w:rPr>
          <w:rFonts w:ascii="Arial" w:hAnsi="Arial" w:cs="Arial"/>
          <w:color w:val="auto"/>
        </w:rPr>
        <w:t>the</w:t>
      </w:r>
      <w:r w:rsidRPr="00AB3BB9">
        <w:rPr>
          <w:rFonts w:ascii="Arial" w:hAnsi="Arial" w:cs="Arial"/>
          <w:color w:val="auto"/>
          <w:spacing w:val="-2"/>
        </w:rPr>
        <w:t xml:space="preserve"> </w:t>
      </w:r>
      <w:r w:rsidRPr="00AB3BB9">
        <w:rPr>
          <w:rFonts w:ascii="Arial" w:hAnsi="Arial" w:cs="Arial"/>
          <w:color w:val="auto"/>
        </w:rPr>
        <w:t>development</w:t>
      </w:r>
      <w:r w:rsidRPr="00AB3BB9">
        <w:rPr>
          <w:rFonts w:ascii="Arial" w:hAnsi="Arial" w:cs="Arial"/>
          <w:color w:val="auto"/>
          <w:spacing w:val="-2"/>
        </w:rPr>
        <w:t xml:space="preserve"> </w:t>
      </w:r>
      <w:r w:rsidRPr="00AB3BB9">
        <w:rPr>
          <w:rFonts w:ascii="Arial" w:hAnsi="Arial" w:cs="Arial"/>
          <w:color w:val="auto"/>
        </w:rPr>
        <w:t>of</w:t>
      </w:r>
      <w:r w:rsidRPr="00AB3BB9">
        <w:rPr>
          <w:rFonts w:ascii="Arial" w:hAnsi="Arial" w:cs="Arial"/>
          <w:color w:val="auto"/>
          <w:spacing w:val="-2"/>
        </w:rPr>
        <w:t xml:space="preserve"> </w:t>
      </w:r>
      <w:r w:rsidRPr="00AB3BB9">
        <w:rPr>
          <w:rFonts w:ascii="Arial" w:hAnsi="Arial" w:cs="Arial"/>
          <w:color w:val="auto"/>
        </w:rPr>
        <w:t>plans</w:t>
      </w:r>
      <w:r w:rsidRPr="00AB3BB9">
        <w:rPr>
          <w:rFonts w:ascii="Arial" w:hAnsi="Arial" w:cs="Arial"/>
          <w:color w:val="auto"/>
          <w:spacing w:val="-2"/>
        </w:rPr>
        <w:t xml:space="preserve"> </w:t>
      </w:r>
      <w:r w:rsidRPr="00AB3BB9">
        <w:rPr>
          <w:rFonts w:ascii="Arial" w:hAnsi="Arial" w:cs="Arial"/>
          <w:color w:val="auto"/>
        </w:rPr>
        <w:t>for</w:t>
      </w:r>
      <w:r w:rsidRPr="00AB3BB9">
        <w:rPr>
          <w:rFonts w:ascii="Arial" w:hAnsi="Arial" w:cs="Arial"/>
          <w:color w:val="auto"/>
          <w:spacing w:val="-2"/>
        </w:rPr>
        <w:t xml:space="preserve"> </w:t>
      </w:r>
      <w:r w:rsidRPr="00AB3BB9">
        <w:rPr>
          <w:rFonts w:ascii="Arial" w:hAnsi="Arial" w:cs="Arial"/>
          <w:color w:val="auto"/>
        </w:rPr>
        <w:t>the</w:t>
      </w:r>
      <w:r w:rsidRPr="00AB3BB9">
        <w:rPr>
          <w:rFonts w:ascii="Arial" w:hAnsi="Arial" w:cs="Arial"/>
          <w:color w:val="auto"/>
          <w:spacing w:val="-3"/>
        </w:rPr>
        <w:t xml:space="preserve"> </w:t>
      </w:r>
      <w:r w:rsidRPr="00AB3BB9">
        <w:rPr>
          <w:rFonts w:ascii="Arial" w:hAnsi="Arial" w:cs="Arial"/>
          <w:color w:val="auto"/>
        </w:rPr>
        <w:t>implementation</w:t>
      </w:r>
      <w:r w:rsidRPr="00AB3BB9">
        <w:rPr>
          <w:rFonts w:ascii="Arial" w:hAnsi="Arial" w:cs="Arial"/>
          <w:color w:val="auto"/>
          <w:spacing w:val="-2"/>
        </w:rPr>
        <w:t xml:space="preserve"> </w:t>
      </w:r>
      <w:r w:rsidRPr="00AB3BB9">
        <w:rPr>
          <w:rFonts w:ascii="Arial" w:hAnsi="Arial" w:cs="Arial"/>
          <w:color w:val="auto"/>
        </w:rPr>
        <w:t>of</w:t>
      </w:r>
      <w:r w:rsidRPr="00AB3BB9">
        <w:rPr>
          <w:rFonts w:ascii="Arial" w:hAnsi="Arial" w:cs="Arial"/>
          <w:color w:val="auto"/>
          <w:spacing w:val="-2"/>
        </w:rPr>
        <w:t xml:space="preserve"> </w:t>
      </w:r>
      <w:r w:rsidRPr="00AB3BB9">
        <w:rPr>
          <w:rFonts w:ascii="Arial" w:hAnsi="Arial" w:cs="Arial"/>
          <w:color w:val="auto"/>
        </w:rPr>
        <w:t>the</w:t>
      </w:r>
      <w:r w:rsidRPr="00AB3BB9">
        <w:rPr>
          <w:rFonts w:ascii="Arial" w:hAnsi="Arial" w:cs="Arial"/>
          <w:color w:val="auto"/>
          <w:spacing w:val="-2"/>
        </w:rPr>
        <w:t xml:space="preserve"> </w:t>
      </w:r>
      <w:r w:rsidRPr="00AB3BB9">
        <w:rPr>
          <w:rFonts w:ascii="Arial" w:hAnsi="Arial" w:cs="Arial"/>
          <w:color w:val="auto"/>
        </w:rPr>
        <w:t>AODA</w:t>
      </w:r>
      <w:r w:rsidRPr="00AB3BB9">
        <w:rPr>
          <w:rFonts w:ascii="Arial" w:hAnsi="Arial" w:cs="Arial"/>
          <w:color w:val="auto"/>
          <w:w w:val="99"/>
        </w:rPr>
        <w:t xml:space="preserve"> </w:t>
      </w:r>
      <w:r w:rsidRPr="00AB3BB9">
        <w:rPr>
          <w:rFonts w:ascii="Arial" w:hAnsi="Arial" w:cs="Arial"/>
          <w:color w:val="auto"/>
        </w:rPr>
        <w:t>Accessibility</w:t>
      </w:r>
      <w:r w:rsidRPr="00AB3BB9">
        <w:rPr>
          <w:rFonts w:ascii="Arial" w:hAnsi="Arial" w:cs="Arial"/>
          <w:color w:val="auto"/>
          <w:spacing w:val="-2"/>
        </w:rPr>
        <w:t xml:space="preserve"> </w:t>
      </w:r>
      <w:r w:rsidRPr="00AB3BB9">
        <w:rPr>
          <w:rFonts w:ascii="Arial" w:hAnsi="Arial" w:cs="Arial"/>
          <w:color w:val="auto"/>
        </w:rPr>
        <w:t>Standards</w:t>
      </w:r>
      <w:r w:rsidRPr="00AB3BB9">
        <w:rPr>
          <w:rFonts w:ascii="Arial" w:hAnsi="Arial" w:cs="Arial"/>
          <w:color w:val="auto"/>
          <w:spacing w:val="-2"/>
        </w:rPr>
        <w:t xml:space="preserve"> </w:t>
      </w:r>
      <w:r w:rsidRPr="00AB3BB9">
        <w:rPr>
          <w:rFonts w:ascii="Arial" w:hAnsi="Arial" w:cs="Arial"/>
          <w:color w:val="auto"/>
        </w:rPr>
        <w:t>at</w:t>
      </w:r>
      <w:r w:rsidRPr="00AB3BB9">
        <w:rPr>
          <w:rFonts w:ascii="Arial" w:hAnsi="Arial" w:cs="Arial"/>
          <w:color w:val="auto"/>
          <w:spacing w:val="-3"/>
        </w:rPr>
        <w:t xml:space="preserve"> </w:t>
      </w:r>
      <w:r w:rsidRPr="00AB3BB9">
        <w:rPr>
          <w:rFonts w:ascii="Arial" w:hAnsi="Arial" w:cs="Arial"/>
          <w:color w:val="auto"/>
        </w:rPr>
        <w:t>the</w:t>
      </w:r>
      <w:r w:rsidRPr="00AB3BB9">
        <w:rPr>
          <w:rFonts w:ascii="Arial" w:hAnsi="Arial" w:cs="Arial"/>
          <w:color w:val="auto"/>
          <w:spacing w:val="-2"/>
        </w:rPr>
        <w:t xml:space="preserve"> </w:t>
      </w:r>
      <w:r w:rsidRPr="00AB3BB9">
        <w:rPr>
          <w:rFonts w:ascii="Arial" w:hAnsi="Arial" w:cs="Arial"/>
          <w:color w:val="auto"/>
        </w:rPr>
        <w:t>University.</w:t>
      </w:r>
    </w:p>
    <w:p w14:paraId="7825C901" w14:textId="77777777" w:rsidR="00AB3BB9" w:rsidRPr="00AB3BB9" w:rsidRDefault="00AB3BB9" w:rsidP="009B2EBA">
      <w:pPr>
        <w:pStyle w:val="BodyText"/>
        <w:numPr>
          <w:ilvl w:val="0"/>
          <w:numId w:val="6"/>
        </w:numPr>
        <w:tabs>
          <w:tab w:val="left" w:pos="367"/>
        </w:tabs>
        <w:autoSpaceDE/>
        <w:autoSpaceDN/>
        <w:adjustRightInd/>
        <w:spacing w:line="360" w:lineRule="auto"/>
        <w:ind w:right="1233" w:firstLine="0"/>
        <w:rPr>
          <w:rFonts w:ascii="Arial" w:hAnsi="Arial" w:cs="Arial"/>
          <w:color w:val="auto"/>
        </w:rPr>
      </w:pPr>
      <w:r w:rsidRPr="00AB3BB9">
        <w:rPr>
          <w:rFonts w:ascii="Arial" w:hAnsi="Arial" w:cs="Arial"/>
          <w:color w:val="auto"/>
        </w:rPr>
        <w:t>To</w:t>
      </w:r>
      <w:r w:rsidRPr="00AB3BB9">
        <w:rPr>
          <w:rFonts w:ascii="Arial" w:hAnsi="Arial" w:cs="Arial"/>
          <w:color w:val="auto"/>
          <w:spacing w:val="-3"/>
        </w:rPr>
        <w:t xml:space="preserve"> </w:t>
      </w:r>
      <w:r w:rsidRPr="00AB3BB9">
        <w:rPr>
          <w:rFonts w:ascii="Arial" w:hAnsi="Arial" w:cs="Arial"/>
          <w:color w:val="auto"/>
        </w:rPr>
        <w:t>receive</w:t>
      </w:r>
      <w:r w:rsidRPr="00AB3BB9">
        <w:rPr>
          <w:rFonts w:ascii="Arial" w:hAnsi="Arial" w:cs="Arial"/>
          <w:color w:val="auto"/>
          <w:spacing w:val="-2"/>
        </w:rPr>
        <w:t xml:space="preserve"> </w:t>
      </w:r>
      <w:r w:rsidRPr="00AB3BB9">
        <w:rPr>
          <w:rFonts w:ascii="Arial" w:hAnsi="Arial" w:cs="Arial"/>
          <w:color w:val="auto"/>
        </w:rPr>
        <w:t>plans</w:t>
      </w:r>
      <w:r w:rsidRPr="00AB3BB9">
        <w:rPr>
          <w:rFonts w:ascii="Arial" w:hAnsi="Arial" w:cs="Arial"/>
          <w:color w:val="auto"/>
          <w:spacing w:val="-2"/>
        </w:rPr>
        <w:t xml:space="preserve"> </w:t>
      </w:r>
      <w:r w:rsidRPr="00AB3BB9">
        <w:rPr>
          <w:rFonts w:ascii="Arial" w:hAnsi="Arial" w:cs="Arial"/>
          <w:color w:val="auto"/>
        </w:rPr>
        <w:t>and</w:t>
      </w:r>
      <w:r w:rsidRPr="00AB3BB9">
        <w:rPr>
          <w:rFonts w:ascii="Arial" w:hAnsi="Arial" w:cs="Arial"/>
          <w:color w:val="auto"/>
          <w:spacing w:val="-2"/>
        </w:rPr>
        <w:t xml:space="preserve"> </w:t>
      </w:r>
      <w:r w:rsidRPr="00AB3BB9">
        <w:rPr>
          <w:rFonts w:ascii="Arial" w:hAnsi="Arial" w:cs="Arial"/>
          <w:color w:val="auto"/>
        </w:rPr>
        <w:t>reports</w:t>
      </w:r>
      <w:r w:rsidRPr="00AB3BB9">
        <w:rPr>
          <w:rFonts w:ascii="Arial" w:hAnsi="Arial" w:cs="Arial"/>
          <w:color w:val="auto"/>
          <w:spacing w:val="-2"/>
        </w:rPr>
        <w:t xml:space="preserve"> </w:t>
      </w:r>
      <w:r w:rsidRPr="00AB3BB9">
        <w:rPr>
          <w:rFonts w:ascii="Arial" w:hAnsi="Arial" w:cs="Arial"/>
          <w:color w:val="auto"/>
        </w:rPr>
        <w:t>related</w:t>
      </w:r>
      <w:r w:rsidRPr="00AB3BB9">
        <w:rPr>
          <w:rFonts w:ascii="Arial" w:hAnsi="Arial" w:cs="Arial"/>
          <w:color w:val="auto"/>
          <w:spacing w:val="-3"/>
        </w:rPr>
        <w:t xml:space="preserve"> </w:t>
      </w:r>
      <w:r w:rsidRPr="00AB3BB9">
        <w:rPr>
          <w:rFonts w:ascii="Arial" w:hAnsi="Arial" w:cs="Arial"/>
          <w:color w:val="auto"/>
        </w:rPr>
        <w:t>to</w:t>
      </w:r>
      <w:r w:rsidRPr="00AB3BB9">
        <w:rPr>
          <w:rFonts w:ascii="Arial" w:hAnsi="Arial" w:cs="Arial"/>
          <w:color w:val="auto"/>
          <w:spacing w:val="-2"/>
        </w:rPr>
        <w:t xml:space="preserve"> </w:t>
      </w:r>
      <w:r w:rsidRPr="00AB3BB9">
        <w:rPr>
          <w:rFonts w:ascii="Arial" w:hAnsi="Arial" w:cs="Arial"/>
          <w:color w:val="auto"/>
        </w:rPr>
        <w:t>the</w:t>
      </w:r>
      <w:r w:rsidRPr="00AB3BB9">
        <w:rPr>
          <w:rFonts w:ascii="Arial" w:hAnsi="Arial" w:cs="Arial"/>
          <w:color w:val="auto"/>
          <w:spacing w:val="-2"/>
        </w:rPr>
        <w:t xml:space="preserve"> </w:t>
      </w:r>
      <w:r w:rsidRPr="00AB3BB9">
        <w:rPr>
          <w:rFonts w:ascii="Arial" w:hAnsi="Arial" w:cs="Arial"/>
          <w:color w:val="auto"/>
        </w:rPr>
        <w:t>implementation</w:t>
      </w:r>
      <w:r w:rsidRPr="00AB3BB9">
        <w:rPr>
          <w:rFonts w:ascii="Arial" w:hAnsi="Arial" w:cs="Arial"/>
          <w:color w:val="auto"/>
          <w:spacing w:val="-2"/>
        </w:rPr>
        <w:t xml:space="preserve"> </w:t>
      </w:r>
      <w:r w:rsidRPr="00AB3BB9">
        <w:rPr>
          <w:rFonts w:ascii="Arial" w:hAnsi="Arial" w:cs="Arial"/>
          <w:color w:val="auto"/>
        </w:rPr>
        <w:t>of</w:t>
      </w:r>
      <w:r w:rsidRPr="00AB3BB9">
        <w:rPr>
          <w:rFonts w:ascii="Arial" w:hAnsi="Arial" w:cs="Arial"/>
          <w:color w:val="auto"/>
          <w:spacing w:val="-2"/>
        </w:rPr>
        <w:t xml:space="preserve"> </w:t>
      </w:r>
      <w:r w:rsidRPr="00AB3BB9">
        <w:rPr>
          <w:rFonts w:ascii="Arial" w:hAnsi="Arial" w:cs="Arial"/>
          <w:color w:val="auto"/>
        </w:rPr>
        <w:t>AODA</w:t>
      </w:r>
      <w:r w:rsidRPr="00AB3BB9">
        <w:rPr>
          <w:rFonts w:ascii="Arial" w:hAnsi="Arial" w:cs="Arial"/>
          <w:color w:val="auto"/>
          <w:w w:val="99"/>
        </w:rPr>
        <w:t xml:space="preserve"> </w:t>
      </w:r>
      <w:r w:rsidRPr="00AB3BB9">
        <w:rPr>
          <w:rFonts w:ascii="Arial" w:hAnsi="Arial" w:cs="Arial"/>
          <w:color w:val="auto"/>
        </w:rPr>
        <w:t>Accessibility</w:t>
      </w:r>
      <w:r w:rsidRPr="00AB3BB9">
        <w:rPr>
          <w:rFonts w:ascii="Arial" w:hAnsi="Arial" w:cs="Arial"/>
          <w:color w:val="auto"/>
          <w:spacing w:val="-1"/>
        </w:rPr>
        <w:t xml:space="preserve"> </w:t>
      </w:r>
      <w:r w:rsidRPr="00AB3BB9">
        <w:rPr>
          <w:rFonts w:ascii="Arial" w:hAnsi="Arial" w:cs="Arial"/>
          <w:color w:val="auto"/>
        </w:rPr>
        <w:t>Standards</w:t>
      </w:r>
      <w:r w:rsidRPr="00AB3BB9">
        <w:rPr>
          <w:rFonts w:ascii="Arial" w:hAnsi="Arial" w:cs="Arial"/>
          <w:color w:val="auto"/>
          <w:spacing w:val="-2"/>
        </w:rPr>
        <w:t xml:space="preserve"> </w:t>
      </w:r>
      <w:r w:rsidRPr="00AB3BB9">
        <w:rPr>
          <w:rFonts w:ascii="Arial" w:hAnsi="Arial" w:cs="Arial"/>
          <w:color w:val="auto"/>
        </w:rPr>
        <w:t>from</w:t>
      </w:r>
      <w:r w:rsidRPr="00AB3BB9">
        <w:rPr>
          <w:rFonts w:ascii="Arial" w:hAnsi="Arial" w:cs="Arial"/>
          <w:color w:val="auto"/>
          <w:spacing w:val="-1"/>
        </w:rPr>
        <w:t xml:space="preserve"> </w:t>
      </w:r>
      <w:r w:rsidRPr="00AB3BB9">
        <w:rPr>
          <w:rFonts w:ascii="Arial" w:hAnsi="Arial" w:cs="Arial"/>
          <w:color w:val="auto"/>
        </w:rPr>
        <w:t>the</w:t>
      </w:r>
      <w:r w:rsidRPr="00AB3BB9">
        <w:rPr>
          <w:rFonts w:ascii="Arial" w:hAnsi="Arial" w:cs="Arial"/>
          <w:color w:val="auto"/>
          <w:spacing w:val="-2"/>
        </w:rPr>
        <w:t xml:space="preserve"> </w:t>
      </w:r>
      <w:r w:rsidRPr="00AB3BB9">
        <w:rPr>
          <w:rFonts w:ascii="Arial" w:hAnsi="Arial" w:cs="Arial"/>
          <w:color w:val="auto"/>
        </w:rPr>
        <w:t>appropriate</w:t>
      </w:r>
      <w:r w:rsidRPr="00AB3BB9">
        <w:rPr>
          <w:rFonts w:ascii="Arial" w:hAnsi="Arial" w:cs="Arial"/>
          <w:color w:val="auto"/>
          <w:spacing w:val="-1"/>
        </w:rPr>
        <w:t xml:space="preserve"> </w:t>
      </w:r>
      <w:r w:rsidRPr="00AB3BB9">
        <w:rPr>
          <w:rFonts w:ascii="Arial" w:hAnsi="Arial" w:cs="Arial"/>
          <w:color w:val="auto"/>
        </w:rPr>
        <w:t>University</w:t>
      </w:r>
      <w:r w:rsidRPr="00AB3BB9">
        <w:rPr>
          <w:rFonts w:ascii="Arial" w:hAnsi="Arial" w:cs="Arial"/>
          <w:color w:val="auto"/>
          <w:spacing w:val="-1"/>
        </w:rPr>
        <w:t xml:space="preserve"> </w:t>
      </w:r>
      <w:r w:rsidRPr="00AB3BB9">
        <w:rPr>
          <w:rFonts w:ascii="Arial" w:hAnsi="Arial" w:cs="Arial"/>
          <w:color w:val="auto"/>
        </w:rPr>
        <w:t>personnel</w:t>
      </w:r>
      <w:r w:rsidRPr="00AB3BB9">
        <w:rPr>
          <w:rFonts w:ascii="Arial" w:hAnsi="Arial" w:cs="Arial"/>
          <w:color w:val="auto"/>
          <w:spacing w:val="-2"/>
        </w:rPr>
        <w:t xml:space="preserve"> </w:t>
      </w:r>
      <w:r w:rsidRPr="00AB3BB9">
        <w:rPr>
          <w:rFonts w:ascii="Arial" w:hAnsi="Arial" w:cs="Arial"/>
          <w:color w:val="auto"/>
        </w:rPr>
        <w:t>and committees.</w:t>
      </w:r>
    </w:p>
    <w:p w14:paraId="5C9D27D1" w14:textId="77777777" w:rsidR="00AB3BB9" w:rsidRPr="00AB3BB9" w:rsidRDefault="00AB3BB9" w:rsidP="009B2EBA">
      <w:pPr>
        <w:pStyle w:val="BodyText"/>
        <w:numPr>
          <w:ilvl w:val="0"/>
          <w:numId w:val="6"/>
        </w:numPr>
        <w:tabs>
          <w:tab w:val="left" w:pos="367"/>
        </w:tabs>
        <w:autoSpaceDE/>
        <w:autoSpaceDN/>
        <w:adjustRightInd/>
        <w:spacing w:line="360" w:lineRule="auto"/>
        <w:ind w:right="540" w:firstLine="0"/>
        <w:rPr>
          <w:rFonts w:ascii="Arial" w:hAnsi="Arial" w:cs="Arial"/>
          <w:color w:val="auto"/>
        </w:rPr>
      </w:pPr>
      <w:r w:rsidRPr="00AB3BB9">
        <w:rPr>
          <w:rFonts w:ascii="Arial" w:hAnsi="Arial" w:cs="Arial"/>
          <w:color w:val="auto"/>
        </w:rPr>
        <w:t>To</w:t>
      </w:r>
      <w:r w:rsidRPr="00AB3BB9">
        <w:rPr>
          <w:rFonts w:ascii="Arial" w:hAnsi="Arial" w:cs="Arial"/>
          <w:color w:val="auto"/>
          <w:spacing w:val="-2"/>
        </w:rPr>
        <w:t xml:space="preserve"> </w:t>
      </w:r>
      <w:r w:rsidRPr="00AB3BB9">
        <w:rPr>
          <w:rFonts w:ascii="Arial" w:hAnsi="Arial" w:cs="Arial"/>
          <w:color w:val="auto"/>
        </w:rPr>
        <w:t>make</w:t>
      </w:r>
      <w:r w:rsidRPr="00AB3BB9">
        <w:rPr>
          <w:rFonts w:ascii="Arial" w:hAnsi="Arial" w:cs="Arial"/>
          <w:color w:val="auto"/>
          <w:spacing w:val="-2"/>
        </w:rPr>
        <w:t xml:space="preserve"> </w:t>
      </w:r>
      <w:r w:rsidRPr="00AB3BB9">
        <w:rPr>
          <w:rFonts w:ascii="Arial" w:hAnsi="Arial" w:cs="Arial"/>
          <w:color w:val="auto"/>
        </w:rPr>
        <w:t>recommendations</w:t>
      </w:r>
      <w:r w:rsidRPr="00AB3BB9">
        <w:rPr>
          <w:rFonts w:ascii="Arial" w:hAnsi="Arial" w:cs="Arial"/>
          <w:color w:val="auto"/>
          <w:spacing w:val="-1"/>
        </w:rPr>
        <w:t xml:space="preserve"> </w:t>
      </w:r>
      <w:r w:rsidRPr="00AB3BB9">
        <w:rPr>
          <w:rFonts w:ascii="Arial" w:hAnsi="Arial" w:cs="Arial"/>
          <w:color w:val="auto"/>
        </w:rPr>
        <w:t>to</w:t>
      </w:r>
      <w:r w:rsidRPr="00AB3BB9">
        <w:rPr>
          <w:rFonts w:ascii="Arial" w:hAnsi="Arial" w:cs="Arial"/>
          <w:color w:val="auto"/>
          <w:spacing w:val="-2"/>
        </w:rPr>
        <w:t xml:space="preserve"> </w:t>
      </w:r>
      <w:r w:rsidRPr="00AB3BB9">
        <w:rPr>
          <w:rFonts w:ascii="Arial" w:hAnsi="Arial" w:cs="Arial"/>
          <w:color w:val="auto"/>
        </w:rPr>
        <w:t>the</w:t>
      </w:r>
      <w:r w:rsidRPr="00AB3BB9">
        <w:rPr>
          <w:rFonts w:ascii="Arial" w:hAnsi="Arial" w:cs="Arial"/>
          <w:color w:val="auto"/>
          <w:spacing w:val="-1"/>
        </w:rPr>
        <w:t xml:space="preserve"> </w:t>
      </w:r>
      <w:r w:rsidRPr="00AB3BB9">
        <w:rPr>
          <w:rFonts w:ascii="Arial" w:hAnsi="Arial" w:cs="Arial"/>
          <w:color w:val="auto"/>
        </w:rPr>
        <w:t>University</w:t>
      </w:r>
      <w:r w:rsidRPr="00AB3BB9">
        <w:rPr>
          <w:rFonts w:ascii="Arial" w:hAnsi="Arial" w:cs="Arial"/>
          <w:color w:val="auto"/>
          <w:spacing w:val="-1"/>
        </w:rPr>
        <w:t xml:space="preserve"> </w:t>
      </w:r>
      <w:r w:rsidRPr="00AB3BB9">
        <w:rPr>
          <w:rFonts w:ascii="Arial" w:hAnsi="Arial" w:cs="Arial"/>
          <w:color w:val="auto"/>
        </w:rPr>
        <w:t>regarding</w:t>
      </w:r>
      <w:r w:rsidRPr="00AB3BB9">
        <w:rPr>
          <w:rFonts w:ascii="Arial" w:hAnsi="Arial" w:cs="Arial"/>
          <w:color w:val="auto"/>
          <w:spacing w:val="-1"/>
        </w:rPr>
        <w:t xml:space="preserve"> </w:t>
      </w:r>
      <w:r w:rsidRPr="00AB3BB9">
        <w:rPr>
          <w:rFonts w:ascii="Arial" w:hAnsi="Arial" w:cs="Arial"/>
          <w:color w:val="auto"/>
        </w:rPr>
        <w:t>policies</w:t>
      </w:r>
      <w:r w:rsidRPr="00AB3BB9">
        <w:rPr>
          <w:rFonts w:ascii="Arial" w:hAnsi="Arial" w:cs="Arial"/>
          <w:color w:val="auto"/>
          <w:spacing w:val="-2"/>
        </w:rPr>
        <w:t xml:space="preserve"> </w:t>
      </w:r>
      <w:r w:rsidRPr="00AB3BB9">
        <w:rPr>
          <w:rFonts w:ascii="Arial" w:hAnsi="Arial" w:cs="Arial"/>
          <w:color w:val="auto"/>
        </w:rPr>
        <w:t>and institutional</w:t>
      </w:r>
      <w:r w:rsidRPr="00AB3BB9">
        <w:rPr>
          <w:rFonts w:ascii="Arial" w:hAnsi="Arial" w:cs="Arial"/>
          <w:color w:val="auto"/>
          <w:spacing w:val="-3"/>
        </w:rPr>
        <w:t xml:space="preserve"> </w:t>
      </w:r>
      <w:r w:rsidRPr="00AB3BB9">
        <w:rPr>
          <w:rFonts w:ascii="Arial" w:hAnsi="Arial" w:cs="Arial"/>
          <w:color w:val="auto"/>
        </w:rPr>
        <w:t>changes</w:t>
      </w:r>
      <w:r w:rsidRPr="00AB3BB9">
        <w:rPr>
          <w:rFonts w:ascii="Arial" w:hAnsi="Arial" w:cs="Arial"/>
          <w:color w:val="auto"/>
          <w:spacing w:val="-2"/>
        </w:rPr>
        <w:t xml:space="preserve"> </w:t>
      </w:r>
      <w:r w:rsidRPr="00AB3BB9">
        <w:rPr>
          <w:rFonts w:ascii="Arial" w:hAnsi="Arial" w:cs="Arial"/>
          <w:color w:val="auto"/>
        </w:rPr>
        <w:t>required</w:t>
      </w:r>
      <w:r w:rsidRPr="00AB3BB9">
        <w:rPr>
          <w:rFonts w:ascii="Arial" w:hAnsi="Arial" w:cs="Arial"/>
          <w:color w:val="auto"/>
          <w:spacing w:val="-2"/>
        </w:rPr>
        <w:t xml:space="preserve"> </w:t>
      </w:r>
      <w:r w:rsidRPr="00AB3BB9">
        <w:rPr>
          <w:rFonts w:ascii="Arial" w:hAnsi="Arial" w:cs="Arial"/>
          <w:color w:val="auto"/>
        </w:rPr>
        <w:t>to</w:t>
      </w:r>
      <w:r w:rsidRPr="00AB3BB9">
        <w:rPr>
          <w:rFonts w:ascii="Arial" w:hAnsi="Arial" w:cs="Arial"/>
          <w:color w:val="auto"/>
          <w:spacing w:val="-2"/>
        </w:rPr>
        <w:t xml:space="preserve"> </w:t>
      </w:r>
      <w:r w:rsidRPr="00AB3BB9">
        <w:rPr>
          <w:rFonts w:ascii="Arial" w:hAnsi="Arial" w:cs="Arial"/>
          <w:color w:val="auto"/>
        </w:rPr>
        <w:t>ensure</w:t>
      </w:r>
      <w:r w:rsidRPr="00AB3BB9">
        <w:rPr>
          <w:rFonts w:ascii="Arial" w:hAnsi="Arial" w:cs="Arial"/>
          <w:color w:val="auto"/>
          <w:spacing w:val="-3"/>
        </w:rPr>
        <w:t xml:space="preserve"> </w:t>
      </w:r>
      <w:r w:rsidRPr="00AB3BB9">
        <w:rPr>
          <w:rFonts w:ascii="Arial" w:hAnsi="Arial" w:cs="Arial"/>
          <w:color w:val="auto"/>
          <w:spacing w:val="-1"/>
        </w:rPr>
        <w:t>adherence</w:t>
      </w:r>
      <w:r w:rsidRPr="00AB3BB9">
        <w:rPr>
          <w:rFonts w:ascii="Arial" w:hAnsi="Arial" w:cs="Arial"/>
          <w:color w:val="auto"/>
          <w:spacing w:val="-2"/>
        </w:rPr>
        <w:t xml:space="preserve"> </w:t>
      </w:r>
      <w:r w:rsidRPr="00AB3BB9">
        <w:rPr>
          <w:rFonts w:ascii="Arial" w:hAnsi="Arial" w:cs="Arial"/>
          <w:color w:val="auto"/>
        </w:rPr>
        <w:t>to</w:t>
      </w:r>
      <w:r w:rsidRPr="00AB3BB9">
        <w:rPr>
          <w:rFonts w:ascii="Arial" w:hAnsi="Arial" w:cs="Arial"/>
          <w:color w:val="auto"/>
          <w:spacing w:val="-2"/>
        </w:rPr>
        <w:t xml:space="preserve"> </w:t>
      </w:r>
      <w:r w:rsidRPr="00AB3BB9">
        <w:rPr>
          <w:rFonts w:ascii="Arial" w:hAnsi="Arial" w:cs="Arial"/>
          <w:color w:val="auto"/>
        </w:rPr>
        <w:t>the</w:t>
      </w:r>
      <w:r w:rsidRPr="00AB3BB9">
        <w:rPr>
          <w:rFonts w:ascii="Arial" w:hAnsi="Arial" w:cs="Arial"/>
          <w:color w:val="auto"/>
          <w:spacing w:val="-2"/>
        </w:rPr>
        <w:t xml:space="preserve"> </w:t>
      </w:r>
      <w:r w:rsidRPr="00AB3BB9">
        <w:rPr>
          <w:rFonts w:ascii="Arial" w:hAnsi="Arial" w:cs="Arial"/>
          <w:color w:val="auto"/>
        </w:rPr>
        <w:t>AODA</w:t>
      </w:r>
      <w:r w:rsidRPr="00AB3BB9">
        <w:rPr>
          <w:rFonts w:ascii="Arial" w:hAnsi="Arial" w:cs="Arial"/>
          <w:color w:val="auto"/>
          <w:spacing w:val="-2"/>
        </w:rPr>
        <w:t xml:space="preserve"> </w:t>
      </w:r>
      <w:r w:rsidRPr="00AB3BB9">
        <w:rPr>
          <w:rFonts w:ascii="Arial" w:hAnsi="Arial" w:cs="Arial"/>
          <w:color w:val="auto"/>
        </w:rPr>
        <w:t>Accessibility</w:t>
      </w:r>
      <w:r w:rsidRPr="00AB3BB9">
        <w:rPr>
          <w:rFonts w:ascii="Arial" w:hAnsi="Arial" w:cs="Arial"/>
          <w:color w:val="auto"/>
          <w:spacing w:val="28"/>
        </w:rPr>
        <w:t xml:space="preserve"> </w:t>
      </w:r>
      <w:r w:rsidRPr="00AB3BB9">
        <w:rPr>
          <w:rFonts w:ascii="Arial" w:hAnsi="Arial" w:cs="Arial"/>
          <w:color w:val="auto"/>
        </w:rPr>
        <w:t>Standards.</w:t>
      </w:r>
    </w:p>
    <w:p w14:paraId="140D71E4" w14:textId="77777777" w:rsidR="00AB3BB9" w:rsidRPr="00AB3BB9" w:rsidRDefault="00AB3BB9" w:rsidP="009B2EBA">
      <w:pPr>
        <w:pStyle w:val="BodyText"/>
        <w:numPr>
          <w:ilvl w:val="0"/>
          <w:numId w:val="6"/>
        </w:numPr>
        <w:tabs>
          <w:tab w:val="left" w:pos="367"/>
        </w:tabs>
        <w:autoSpaceDE/>
        <w:autoSpaceDN/>
        <w:adjustRightInd/>
        <w:spacing w:line="360" w:lineRule="auto"/>
        <w:ind w:right="660" w:firstLine="0"/>
        <w:rPr>
          <w:rFonts w:ascii="Arial" w:hAnsi="Arial" w:cs="Arial"/>
          <w:color w:val="auto"/>
        </w:rPr>
      </w:pPr>
      <w:r w:rsidRPr="00AB3BB9">
        <w:rPr>
          <w:rFonts w:ascii="Arial" w:hAnsi="Arial" w:cs="Arial"/>
          <w:color w:val="auto"/>
        </w:rPr>
        <w:t>To</w:t>
      </w:r>
      <w:r w:rsidRPr="00AB3BB9">
        <w:rPr>
          <w:rFonts w:ascii="Arial" w:hAnsi="Arial" w:cs="Arial"/>
          <w:color w:val="auto"/>
          <w:spacing w:val="-3"/>
        </w:rPr>
        <w:t xml:space="preserve"> </w:t>
      </w:r>
      <w:r w:rsidRPr="00AB3BB9">
        <w:rPr>
          <w:rFonts w:ascii="Arial" w:hAnsi="Arial" w:cs="Arial"/>
          <w:color w:val="auto"/>
        </w:rPr>
        <w:t>monitor</w:t>
      </w:r>
      <w:r w:rsidRPr="00AB3BB9">
        <w:rPr>
          <w:rFonts w:ascii="Arial" w:hAnsi="Arial" w:cs="Arial"/>
          <w:color w:val="auto"/>
          <w:spacing w:val="-3"/>
        </w:rPr>
        <w:t xml:space="preserve"> </w:t>
      </w:r>
      <w:r w:rsidRPr="00AB3BB9">
        <w:rPr>
          <w:rFonts w:ascii="Arial" w:hAnsi="Arial" w:cs="Arial"/>
          <w:color w:val="auto"/>
        </w:rPr>
        <w:t>the</w:t>
      </w:r>
      <w:r w:rsidRPr="00AB3BB9">
        <w:rPr>
          <w:rFonts w:ascii="Arial" w:hAnsi="Arial" w:cs="Arial"/>
          <w:color w:val="auto"/>
          <w:spacing w:val="-2"/>
        </w:rPr>
        <w:t xml:space="preserve"> </w:t>
      </w:r>
      <w:r w:rsidRPr="00AB3BB9">
        <w:rPr>
          <w:rFonts w:ascii="Arial" w:hAnsi="Arial" w:cs="Arial"/>
          <w:color w:val="auto"/>
        </w:rPr>
        <w:t>progress</w:t>
      </w:r>
      <w:r w:rsidRPr="00AB3BB9">
        <w:rPr>
          <w:rFonts w:ascii="Arial" w:hAnsi="Arial" w:cs="Arial"/>
          <w:color w:val="auto"/>
          <w:spacing w:val="-3"/>
        </w:rPr>
        <w:t xml:space="preserve"> </w:t>
      </w:r>
      <w:r w:rsidRPr="00AB3BB9">
        <w:rPr>
          <w:rFonts w:ascii="Arial" w:hAnsi="Arial" w:cs="Arial"/>
          <w:color w:val="auto"/>
        </w:rPr>
        <w:t>of</w:t>
      </w:r>
      <w:r w:rsidRPr="00AB3BB9">
        <w:rPr>
          <w:rFonts w:ascii="Arial" w:hAnsi="Arial" w:cs="Arial"/>
          <w:color w:val="auto"/>
          <w:spacing w:val="-2"/>
        </w:rPr>
        <w:t xml:space="preserve"> </w:t>
      </w:r>
      <w:r w:rsidRPr="00AB3BB9">
        <w:rPr>
          <w:rFonts w:ascii="Arial" w:hAnsi="Arial" w:cs="Arial"/>
          <w:color w:val="auto"/>
        </w:rPr>
        <w:t>AODA</w:t>
      </w:r>
      <w:r w:rsidRPr="00AB3BB9">
        <w:rPr>
          <w:rFonts w:ascii="Arial" w:hAnsi="Arial" w:cs="Arial"/>
          <w:color w:val="auto"/>
          <w:spacing w:val="-3"/>
        </w:rPr>
        <w:t xml:space="preserve"> </w:t>
      </w:r>
      <w:r w:rsidRPr="00AB3BB9">
        <w:rPr>
          <w:rFonts w:ascii="Arial" w:hAnsi="Arial" w:cs="Arial"/>
          <w:color w:val="auto"/>
        </w:rPr>
        <w:t>Accessibility</w:t>
      </w:r>
      <w:r w:rsidRPr="00AB3BB9">
        <w:rPr>
          <w:rFonts w:ascii="Arial" w:hAnsi="Arial" w:cs="Arial"/>
          <w:color w:val="auto"/>
          <w:spacing w:val="-1"/>
        </w:rPr>
        <w:t xml:space="preserve"> </w:t>
      </w:r>
      <w:r w:rsidRPr="00AB3BB9">
        <w:rPr>
          <w:rFonts w:ascii="Arial" w:hAnsi="Arial" w:cs="Arial"/>
          <w:color w:val="auto"/>
        </w:rPr>
        <w:t>Standards</w:t>
      </w:r>
      <w:r w:rsidRPr="00AB3BB9">
        <w:rPr>
          <w:rFonts w:ascii="Arial" w:hAnsi="Arial" w:cs="Arial"/>
          <w:color w:val="auto"/>
          <w:spacing w:val="-3"/>
        </w:rPr>
        <w:t xml:space="preserve"> </w:t>
      </w:r>
      <w:r w:rsidRPr="00AB3BB9">
        <w:rPr>
          <w:rFonts w:ascii="Arial" w:hAnsi="Arial" w:cs="Arial"/>
          <w:color w:val="auto"/>
        </w:rPr>
        <w:t>implementation across</w:t>
      </w:r>
      <w:r w:rsidRPr="00AB3BB9">
        <w:rPr>
          <w:rFonts w:ascii="Arial" w:hAnsi="Arial" w:cs="Arial"/>
          <w:color w:val="auto"/>
          <w:spacing w:val="-2"/>
        </w:rPr>
        <w:t xml:space="preserve"> </w:t>
      </w:r>
      <w:r w:rsidRPr="00AB3BB9">
        <w:rPr>
          <w:rFonts w:ascii="Arial" w:hAnsi="Arial" w:cs="Arial"/>
          <w:color w:val="auto"/>
        </w:rPr>
        <w:t>the</w:t>
      </w:r>
      <w:r w:rsidRPr="00AB3BB9">
        <w:rPr>
          <w:rFonts w:ascii="Arial" w:hAnsi="Arial" w:cs="Arial"/>
          <w:color w:val="auto"/>
          <w:spacing w:val="-2"/>
        </w:rPr>
        <w:t xml:space="preserve"> </w:t>
      </w:r>
      <w:r w:rsidRPr="00AB3BB9">
        <w:rPr>
          <w:rFonts w:ascii="Arial" w:hAnsi="Arial" w:cs="Arial"/>
          <w:color w:val="auto"/>
        </w:rPr>
        <w:t>University.</w:t>
      </w:r>
    </w:p>
    <w:p w14:paraId="62D7000F" w14:textId="77777777" w:rsidR="00AB3BB9" w:rsidRPr="00AB3BB9" w:rsidRDefault="00AB3BB9" w:rsidP="009B2EBA">
      <w:pPr>
        <w:pStyle w:val="BodyText"/>
        <w:numPr>
          <w:ilvl w:val="0"/>
          <w:numId w:val="6"/>
        </w:numPr>
        <w:tabs>
          <w:tab w:val="left" w:pos="367"/>
        </w:tabs>
        <w:autoSpaceDE/>
        <w:autoSpaceDN/>
        <w:adjustRightInd/>
        <w:spacing w:line="360" w:lineRule="auto"/>
        <w:ind w:right="993" w:firstLine="0"/>
        <w:rPr>
          <w:rFonts w:ascii="Arial" w:hAnsi="Arial" w:cs="Arial"/>
          <w:color w:val="auto"/>
        </w:rPr>
      </w:pPr>
      <w:r w:rsidRPr="00AB3BB9">
        <w:rPr>
          <w:rFonts w:ascii="Arial" w:hAnsi="Arial" w:cs="Arial"/>
          <w:color w:val="auto"/>
        </w:rPr>
        <w:t>To</w:t>
      </w:r>
      <w:r w:rsidRPr="00AB3BB9">
        <w:rPr>
          <w:rFonts w:ascii="Arial" w:hAnsi="Arial" w:cs="Arial"/>
          <w:color w:val="auto"/>
          <w:spacing w:val="-2"/>
        </w:rPr>
        <w:t xml:space="preserve"> </w:t>
      </w:r>
      <w:r w:rsidRPr="00AB3BB9">
        <w:rPr>
          <w:rFonts w:ascii="Arial" w:hAnsi="Arial" w:cs="Arial"/>
          <w:color w:val="auto"/>
        </w:rPr>
        <w:t>oversee</w:t>
      </w:r>
      <w:r w:rsidRPr="00AB3BB9">
        <w:rPr>
          <w:rFonts w:ascii="Arial" w:hAnsi="Arial" w:cs="Arial"/>
          <w:color w:val="auto"/>
          <w:spacing w:val="-2"/>
        </w:rPr>
        <w:t xml:space="preserve"> </w:t>
      </w:r>
      <w:r w:rsidRPr="00AB3BB9">
        <w:rPr>
          <w:rFonts w:ascii="Arial" w:hAnsi="Arial" w:cs="Arial"/>
          <w:color w:val="auto"/>
        </w:rPr>
        <w:t>the</w:t>
      </w:r>
      <w:r w:rsidRPr="00AB3BB9">
        <w:rPr>
          <w:rFonts w:ascii="Arial" w:hAnsi="Arial" w:cs="Arial"/>
          <w:color w:val="auto"/>
          <w:spacing w:val="-2"/>
        </w:rPr>
        <w:t xml:space="preserve"> </w:t>
      </w:r>
      <w:r w:rsidRPr="00AB3BB9">
        <w:rPr>
          <w:rFonts w:ascii="Arial" w:hAnsi="Arial" w:cs="Arial"/>
          <w:color w:val="auto"/>
        </w:rPr>
        <w:t>filing</w:t>
      </w:r>
      <w:r w:rsidRPr="00AB3BB9">
        <w:rPr>
          <w:rFonts w:ascii="Arial" w:hAnsi="Arial" w:cs="Arial"/>
          <w:color w:val="auto"/>
          <w:spacing w:val="-2"/>
        </w:rPr>
        <w:t xml:space="preserve"> </w:t>
      </w:r>
      <w:r w:rsidRPr="00AB3BB9">
        <w:rPr>
          <w:rFonts w:ascii="Arial" w:hAnsi="Arial" w:cs="Arial"/>
          <w:color w:val="auto"/>
        </w:rPr>
        <w:t>of</w:t>
      </w:r>
      <w:r w:rsidRPr="00AB3BB9">
        <w:rPr>
          <w:rFonts w:ascii="Arial" w:hAnsi="Arial" w:cs="Arial"/>
          <w:color w:val="auto"/>
          <w:spacing w:val="-2"/>
        </w:rPr>
        <w:t xml:space="preserve"> </w:t>
      </w:r>
      <w:r w:rsidRPr="00AB3BB9">
        <w:rPr>
          <w:rFonts w:ascii="Arial" w:hAnsi="Arial" w:cs="Arial"/>
          <w:color w:val="auto"/>
        </w:rPr>
        <w:t>the</w:t>
      </w:r>
      <w:r w:rsidRPr="00AB3BB9">
        <w:rPr>
          <w:rFonts w:ascii="Arial" w:hAnsi="Arial" w:cs="Arial"/>
          <w:color w:val="auto"/>
          <w:spacing w:val="-2"/>
        </w:rPr>
        <w:t xml:space="preserve"> </w:t>
      </w:r>
      <w:r w:rsidRPr="00AB3BB9">
        <w:rPr>
          <w:rFonts w:ascii="Arial" w:hAnsi="Arial" w:cs="Arial"/>
          <w:color w:val="auto"/>
        </w:rPr>
        <w:t>required</w:t>
      </w:r>
      <w:r w:rsidRPr="00AB3BB9">
        <w:rPr>
          <w:rFonts w:ascii="Arial" w:hAnsi="Arial" w:cs="Arial"/>
          <w:color w:val="auto"/>
          <w:spacing w:val="-2"/>
        </w:rPr>
        <w:t xml:space="preserve"> </w:t>
      </w:r>
      <w:r w:rsidRPr="00AB3BB9">
        <w:rPr>
          <w:rFonts w:ascii="Arial" w:hAnsi="Arial" w:cs="Arial"/>
          <w:color w:val="auto"/>
        </w:rPr>
        <w:t>accessibility</w:t>
      </w:r>
      <w:r w:rsidRPr="00AB3BB9">
        <w:rPr>
          <w:rFonts w:ascii="Arial" w:hAnsi="Arial" w:cs="Arial"/>
          <w:color w:val="auto"/>
          <w:spacing w:val="-1"/>
        </w:rPr>
        <w:t xml:space="preserve"> </w:t>
      </w:r>
      <w:r w:rsidRPr="00AB3BB9">
        <w:rPr>
          <w:rFonts w:ascii="Arial" w:hAnsi="Arial" w:cs="Arial"/>
          <w:color w:val="auto"/>
        </w:rPr>
        <w:t>reports</w:t>
      </w:r>
      <w:r w:rsidRPr="00AB3BB9">
        <w:rPr>
          <w:rFonts w:ascii="Arial" w:hAnsi="Arial" w:cs="Arial"/>
          <w:color w:val="auto"/>
          <w:spacing w:val="-2"/>
        </w:rPr>
        <w:t xml:space="preserve"> </w:t>
      </w:r>
      <w:r w:rsidRPr="00AB3BB9">
        <w:rPr>
          <w:rFonts w:ascii="Arial" w:hAnsi="Arial" w:cs="Arial"/>
          <w:color w:val="auto"/>
        </w:rPr>
        <w:t>to</w:t>
      </w:r>
      <w:r w:rsidRPr="00AB3BB9">
        <w:rPr>
          <w:rFonts w:ascii="Arial" w:hAnsi="Arial" w:cs="Arial"/>
          <w:color w:val="auto"/>
          <w:spacing w:val="-2"/>
        </w:rPr>
        <w:t xml:space="preserve"> </w:t>
      </w:r>
      <w:r w:rsidRPr="00AB3BB9">
        <w:rPr>
          <w:rFonts w:ascii="Arial" w:hAnsi="Arial" w:cs="Arial"/>
          <w:color w:val="auto"/>
        </w:rPr>
        <w:t>the</w:t>
      </w:r>
      <w:r w:rsidRPr="00AB3BB9">
        <w:rPr>
          <w:rFonts w:ascii="Arial" w:hAnsi="Arial" w:cs="Arial"/>
          <w:color w:val="auto"/>
          <w:spacing w:val="-2"/>
        </w:rPr>
        <w:t xml:space="preserve"> </w:t>
      </w:r>
      <w:r w:rsidRPr="00AB3BB9">
        <w:rPr>
          <w:rFonts w:ascii="Arial" w:hAnsi="Arial" w:cs="Arial"/>
          <w:color w:val="auto"/>
        </w:rPr>
        <w:t>Ontario government</w:t>
      </w:r>
      <w:r w:rsidRPr="00AB3BB9">
        <w:rPr>
          <w:rFonts w:ascii="Arial" w:hAnsi="Arial" w:cs="Arial"/>
          <w:color w:val="auto"/>
          <w:spacing w:val="-3"/>
        </w:rPr>
        <w:t xml:space="preserve"> </w:t>
      </w:r>
      <w:r w:rsidRPr="00AB3BB9">
        <w:rPr>
          <w:rFonts w:ascii="Arial" w:hAnsi="Arial" w:cs="Arial"/>
          <w:color w:val="auto"/>
        </w:rPr>
        <w:t>regarding</w:t>
      </w:r>
      <w:r w:rsidRPr="00AB3BB9">
        <w:rPr>
          <w:rFonts w:ascii="Arial" w:hAnsi="Arial" w:cs="Arial"/>
          <w:color w:val="auto"/>
          <w:spacing w:val="-2"/>
        </w:rPr>
        <w:t xml:space="preserve"> </w:t>
      </w:r>
      <w:r w:rsidRPr="00AB3BB9">
        <w:rPr>
          <w:rFonts w:ascii="Arial" w:hAnsi="Arial" w:cs="Arial"/>
          <w:color w:val="auto"/>
        </w:rPr>
        <w:t>the</w:t>
      </w:r>
      <w:r w:rsidRPr="00AB3BB9">
        <w:rPr>
          <w:rFonts w:ascii="Arial" w:hAnsi="Arial" w:cs="Arial"/>
          <w:color w:val="auto"/>
          <w:spacing w:val="-3"/>
        </w:rPr>
        <w:t xml:space="preserve"> </w:t>
      </w:r>
      <w:r w:rsidRPr="00AB3BB9">
        <w:rPr>
          <w:rFonts w:ascii="Arial" w:hAnsi="Arial" w:cs="Arial"/>
          <w:color w:val="auto"/>
        </w:rPr>
        <w:t>University’s</w:t>
      </w:r>
      <w:r w:rsidRPr="00AB3BB9">
        <w:rPr>
          <w:rFonts w:ascii="Arial" w:hAnsi="Arial" w:cs="Arial"/>
          <w:color w:val="auto"/>
          <w:spacing w:val="-2"/>
        </w:rPr>
        <w:t xml:space="preserve"> </w:t>
      </w:r>
      <w:r w:rsidRPr="00AB3BB9">
        <w:rPr>
          <w:rFonts w:ascii="Arial" w:hAnsi="Arial" w:cs="Arial"/>
          <w:color w:val="auto"/>
          <w:spacing w:val="-1"/>
        </w:rPr>
        <w:t>compliance</w:t>
      </w:r>
      <w:r w:rsidRPr="00AB3BB9">
        <w:rPr>
          <w:rFonts w:ascii="Arial" w:hAnsi="Arial" w:cs="Arial"/>
          <w:color w:val="auto"/>
          <w:spacing w:val="-2"/>
        </w:rPr>
        <w:t xml:space="preserve"> </w:t>
      </w:r>
      <w:r w:rsidRPr="00AB3BB9">
        <w:rPr>
          <w:rFonts w:ascii="Arial" w:hAnsi="Arial" w:cs="Arial"/>
          <w:color w:val="auto"/>
        </w:rPr>
        <w:t>with</w:t>
      </w:r>
      <w:r w:rsidRPr="00AB3BB9">
        <w:rPr>
          <w:rFonts w:ascii="Arial" w:hAnsi="Arial" w:cs="Arial"/>
          <w:color w:val="auto"/>
          <w:spacing w:val="-3"/>
        </w:rPr>
        <w:t xml:space="preserve"> </w:t>
      </w:r>
      <w:r w:rsidRPr="00AB3BB9">
        <w:rPr>
          <w:rFonts w:ascii="Arial" w:hAnsi="Arial" w:cs="Arial"/>
          <w:color w:val="auto"/>
        </w:rPr>
        <w:t>AODA.</w:t>
      </w:r>
    </w:p>
    <w:p w14:paraId="6D2A1D2F" w14:textId="77777777" w:rsidR="00AB3BB9" w:rsidRPr="00AB3BB9" w:rsidRDefault="00AB3BB9" w:rsidP="00A4599B">
      <w:pPr>
        <w:rPr>
          <w:rFonts w:ascii="Arial" w:eastAsia="Arial" w:hAnsi="Arial" w:cs="Arial"/>
          <w:szCs w:val="24"/>
        </w:rPr>
      </w:pPr>
    </w:p>
    <w:p w14:paraId="03AE76D5" w14:textId="77777777" w:rsidR="00AB3BB9" w:rsidRPr="00A4599B" w:rsidRDefault="00AB3BB9" w:rsidP="00A4599B">
      <w:pPr>
        <w:rPr>
          <w:rFonts w:ascii="Arial" w:hAnsi="Arial" w:cs="Arial"/>
          <w:b/>
          <w:bCs/>
          <w:u w:val="single"/>
        </w:rPr>
      </w:pPr>
      <w:r w:rsidRPr="00A4599B">
        <w:rPr>
          <w:rFonts w:ascii="Arial" w:hAnsi="Arial" w:cs="Arial"/>
          <w:b/>
          <w:u w:val="single"/>
        </w:rPr>
        <w:t>ACCOUNTABILITY</w:t>
      </w:r>
    </w:p>
    <w:p w14:paraId="57118C70" w14:textId="77777777" w:rsidR="00AB3BB9" w:rsidRPr="00AB3BB9" w:rsidRDefault="00AB3BB9" w:rsidP="00A4599B">
      <w:pPr>
        <w:rPr>
          <w:rFonts w:ascii="Arial" w:eastAsia="Arial" w:hAnsi="Arial" w:cs="Arial"/>
          <w:b/>
          <w:bCs/>
          <w:szCs w:val="24"/>
        </w:rPr>
      </w:pPr>
    </w:p>
    <w:p w14:paraId="57459454" w14:textId="77777777" w:rsidR="00AB3BB9" w:rsidRPr="00AB3BB9" w:rsidRDefault="00AB3BB9" w:rsidP="00A4599B">
      <w:pPr>
        <w:pStyle w:val="BodyText"/>
        <w:spacing w:line="360" w:lineRule="auto"/>
        <w:ind w:right="51"/>
        <w:rPr>
          <w:rFonts w:ascii="Arial" w:hAnsi="Arial" w:cs="Arial"/>
          <w:color w:val="auto"/>
        </w:rPr>
      </w:pPr>
      <w:r w:rsidRPr="00AB3BB9">
        <w:rPr>
          <w:rFonts w:ascii="Arial" w:hAnsi="Arial" w:cs="Arial"/>
          <w:color w:val="auto"/>
        </w:rPr>
        <w:t>The</w:t>
      </w:r>
      <w:r w:rsidRPr="00AB3BB9">
        <w:rPr>
          <w:rFonts w:ascii="Arial" w:hAnsi="Arial" w:cs="Arial"/>
          <w:color w:val="auto"/>
          <w:spacing w:val="-2"/>
        </w:rPr>
        <w:t xml:space="preserve"> </w:t>
      </w:r>
      <w:r w:rsidRPr="00AB3BB9">
        <w:rPr>
          <w:rFonts w:ascii="Arial" w:hAnsi="Arial" w:cs="Arial"/>
          <w:color w:val="auto"/>
        </w:rPr>
        <w:t>Council</w:t>
      </w:r>
      <w:r w:rsidRPr="00AB3BB9">
        <w:rPr>
          <w:rFonts w:ascii="Arial" w:hAnsi="Arial" w:cs="Arial"/>
          <w:color w:val="auto"/>
          <w:spacing w:val="-2"/>
        </w:rPr>
        <w:t xml:space="preserve"> </w:t>
      </w:r>
      <w:r w:rsidRPr="00AB3BB9">
        <w:rPr>
          <w:rFonts w:ascii="Arial" w:hAnsi="Arial" w:cs="Arial"/>
          <w:color w:val="auto"/>
        </w:rPr>
        <w:t>will</w:t>
      </w:r>
      <w:r w:rsidRPr="00AB3BB9">
        <w:rPr>
          <w:rFonts w:ascii="Arial" w:hAnsi="Arial" w:cs="Arial"/>
          <w:color w:val="auto"/>
          <w:spacing w:val="-2"/>
        </w:rPr>
        <w:t xml:space="preserve"> </w:t>
      </w:r>
      <w:r w:rsidRPr="00AB3BB9">
        <w:rPr>
          <w:rFonts w:ascii="Arial" w:hAnsi="Arial" w:cs="Arial"/>
          <w:color w:val="auto"/>
        </w:rPr>
        <w:t>report</w:t>
      </w:r>
      <w:r w:rsidRPr="00AB3BB9">
        <w:rPr>
          <w:rFonts w:ascii="Arial" w:hAnsi="Arial" w:cs="Arial"/>
          <w:color w:val="auto"/>
          <w:spacing w:val="-2"/>
        </w:rPr>
        <w:t xml:space="preserve"> </w:t>
      </w:r>
      <w:r w:rsidRPr="00AB3BB9">
        <w:rPr>
          <w:rFonts w:ascii="Arial" w:hAnsi="Arial" w:cs="Arial"/>
          <w:color w:val="auto"/>
        </w:rPr>
        <w:t>to</w:t>
      </w:r>
      <w:r w:rsidRPr="00AB3BB9">
        <w:rPr>
          <w:rFonts w:ascii="Arial" w:hAnsi="Arial" w:cs="Arial"/>
          <w:color w:val="auto"/>
          <w:spacing w:val="-2"/>
        </w:rPr>
        <w:t xml:space="preserve"> </w:t>
      </w:r>
      <w:r w:rsidRPr="00AB3BB9">
        <w:rPr>
          <w:rFonts w:ascii="Arial" w:hAnsi="Arial" w:cs="Arial"/>
          <w:color w:val="auto"/>
        </w:rPr>
        <w:t>the</w:t>
      </w:r>
      <w:r w:rsidRPr="00AB3BB9">
        <w:rPr>
          <w:rFonts w:ascii="Arial" w:hAnsi="Arial" w:cs="Arial"/>
          <w:color w:val="auto"/>
          <w:spacing w:val="-2"/>
        </w:rPr>
        <w:t xml:space="preserve"> </w:t>
      </w:r>
      <w:r w:rsidRPr="00AB3BB9">
        <w:rPr>
          <w:rFonts w:ascii="Arial" w:hAnsi="Arial" w:cs="Arial"/>
          <w:color w:val="auto"/>
        </w:rPr>
        <w:t>President</w:t>
      </w:r>
      <w:r w:rsidRPr="00AB3BB9">
        <w:rPr>
          <w:rFonts w:ascii="Arial" w:hAnsi="Arial" w:cs="Arial"/>
          <w:color w:val="auto"/>
          <w:spacing w:val="-2"/>
        </w:rPr>
        <w:t xml:space="preserve"> </w:t>
      </w:r>
      <w:r w:rsidRPr="00AB3BB9">
        <w:rPr>
          <w:rFonts w:ascii="Arial" w:hAnsi="Arial" w:cs="Arial"/>
          <w:color w:val="auto"/>
        </w:rPr>
        <w:t>through</w:t>
      </w:r>
      <w:r w:rsidRPr="00AB3BB9">
        <w:rPr>
          <w:rFonts w:ascii="Arial" w:hAnsi="Arial" w:cs="Arial"/>
          <w:color w:val="auto"/>
          <w:spacing w:val="-2"/>
        </w:rPr>
        <w:t xml:space="preserve"> </w:t>
      </w:r>
      <w:r w:rsidRPr="00AB3BB9">
        <w:rPr>
          <w:rFonts w:ascii="Arial" w:hAnsi="Arial" w:cs="Arial"/>
          <w:color w:val="auto"/>
        </w:rPr>
        <w:t>the</w:t>
      </w:r>
      <w:r w:rsidRPr="00AB3BB9">
        <w:rPr>
          <w:rFonts w:ascii="Arial" w:hAnsi="Arial" w:cs="Arial"/>
          <w:color w:val="auto"/>
          <w:spacing w:val="-2"/>
        </w:rPr>
        <w:t xml:space="preserve"> </w:t>
      </w:r>
      <w:r w:rsidRPr="00AB3BB9">
        <w:rPr>
          <w:rFonts w:ascii="Arial" w:hAnsi="Arial" w:cs="Arial"/>
          <w:color w:val="auto"/>
        </w:rPr>
        <w:t>Provost</w:t>
      </w:r>
      <w:r w:rsidRPr="00AB3BB9">
        <w:rPr>
          <w:rFonts w:ascii="Arial" w:hAnsi="Arial" w:cs="Arial"/>
          <w:color w:val="auto"/>
          <w:spacing w:val="-2"/>
        </w:rPr>
        <w:t xml:space="preserve"> </w:t>
      </w:r>
      <w:r w:rsidRPr="00AB3BB9">
        <w:rPr>
          <w:rFonts w:ascii="Arial" w:hAnsi="Arial" w:cs="Arial"/>
          <w:color w:val="auto"/>
        </w:rPr>
        <w:t>&amp;</w:t>
      </w:r>
      <w:r w:rsidRPr="00AB3BB9">
        <w:rPr>
          <w:rFonts w:ascii="Arial" w:hAnsi="Arial" w:cs="Arial"/>
          <w:color w:val="auto"/>
          <w:spacing w:val="-2"/>
        </w:rPr>
        <w:t xml:space="preserve"> </w:t>
      </w:r>
      <w:r w:rsidRPr="00AB3BB9">
        <w:rPr>
          <w:rFonts w:ascii="Arial" w:hAnsi="Arial" w:cs="Arial"/>
          <w:color w:val="auto"/>
          <w:spacing w:val="-1"/>
        </w:rPr>
        <w:t>Vice-President</w:t>
      </w:r>
      <w:r w:rsidRPr="00AB3BB9">
        <w:rPr>
          <w:rFonts w:ascii="Arial" w:hAnsi="Arial" w:cs="Arial"/>
          <w:color w:val="auto"/>
          <w:spacing w:val="26"/>
          <w:w w:val="99"/>
        </w:rPr>
        <w:t xml:space="preserve"> </w:t>
      </w:r>
      <w:r w:rsidRPr="00AB3BB9">
        <w:rPr>
          <w:rFonts w:ascii="Arial" w:hAnsi="Arial" w:cs="Arial"/>
          <w:color w:val="auto"/>
        </w:rPr>
        <w:t>(Academic)</w:t>
      </w:r>
      <w:r w:rsidRPr="00AB3BB9">
        <w:rPr>
          <w:rFonts w:ascii="Arial" w:hAnsi="Arial" w:cs="Arial"/>
          <w:color w:val="auto"/>
          <w:spacing w:val="-2"/>
        </w:rPr>
        <w:t xml:space="preserve"> </w:t>
      </w:r>
      <w:r w:rsidRPr="00AB3BB9">
        <w:rPr>
          <w:rFonts w:ascii="Arial" w:hAnsi="Arial" w:cs="Arial"/>
          <w:color w:val="auto"/>
        </w:rPr>
        <w:t>and</w:t>
      </w:r>
      <w:r w:rsidRPr="00AB3BB9">
        <w:rPr>
          <w:rFonts w:ascii="Arial" w:hAnsi="Arial" w:cs="Arial"/>
          <w:color w:val="auto"/>
          <w:spacing w:val="-2"/>
        </w:rPr>
        <w:t xml:space="preserve"> </w:t>
      </w:r>
      <w:r w:rsidRPr="00AB3BB9">
        <w:rPr>
          <w:rFonts w:ascii="Arial" w:hAnsi="Arial" w:cs="Arial"/>
          <w:color w:val="auto"/>
        </w:rPr>
        <w:t>the</w:t>
      </w:r>
      <w:r w:rsidRPr="00AB3BB9">
        <w:rPr>
          <w:rFonts w:ascii="Arial" w:hAnsi="Arial" w:cs="Arial"/>
          <w:color w:val="auto"/>
          <w:spacing w:val="-2"/>
        </w:rPr>
        <w:t xml:space="preserve"> </w:t>
      </w:r>
      <w:r w:rsidRPr="00AB3BB9">
        <w:rPr>
          <w:rFonts w:ascii="Arial" w:hAnsi="Arial" w:cs="Arial"/>
          <w:color w:val="auto"/>
          <w:spacing w:val="-1"/>
        </w:rPr>
        <w:t>Vice-President</w:t>
      </w:r>
      <w:r w:rsidRPr="00AB3BB9">
        <w:rPr>
          <w:rFonts w:ascii="Arial" w:hAnsi="Arial" w:cs="Arial"/>
          <w:color w:val="auto"/>
          <w:spacing w:val="-2"/>
        </w:rPr>
        <w:t xml:space="preserve"> </w:t>
      </w:r>
      <w:r w:rsidRPr="00AB3BB9">
        <w:rPr>
          <w:rFonts w:ascii="Arial" w:hAnsi="Arial" w:cs="Arial"/>
          <w:color w:val="auto"/>
        </w:rPr>
        <w:t>(Administration).</w:t>
      </w:r>
      <w:r w:rsidRPr="00AB3BB9">
        <w:rPr>
          <w:rFonts w:ascii="Arial" w:hAnsi="Arial" w:cs="Arial"/>
          <w:color w:val="auto"/>
          <w:spacing w:val="-1"/>
        </w:rPr>
        <w:t xml:space="preserve"> </w:t>
      </w:r>
      <w:r w:rsidRPr="00AB3BB9">
        <w:rPr>
          <w:rFonts w:ascii="Arial" w:hAnsi="Arial" w:cs="Arial"/>
          <w:color w:val="auto"/>
        </w:rPr>
        <w:t>The</w:t>
      </w:r>
      <w:r w:rsidRPr="00AB3BB9">
        <w:rPr>
          <w:rFonts w:ascii="Arial" w:hAnsi="Arial" w:cs="Arial"/>
          <w:color w:val="auto"/>
          <w:spacing w:val="-2"/>
        </w:rPr>
        <w:t xml:space="preserve"> </w:t>
      </w:r>
      <w:r w:rsidRPr="00AB3BB9">
        <w:rPr>
          <w:rFonts w:ascii="Arial" w:hAnsi="Arial" w:cs="Arial"/>
          <w:color w:val="auto"/>
        </w:rPr>
        <w:t>Council</w:t>
      </w:r>
      <w:r w:rsidRPr="00AB3BB9">
        <w:rPr>
          <w:rFonts w:ascii="Arial" w:hAnsi="Arial" w:cs="Arial"/>
          <w:color w:val="auto"/>
          <w:spacing w:val="-2"/>
        </w:rPr>
        <w:t xml:space="preserve"> </w:t>
      </w:r>
      <w:r w:rsidRPr="00AB3BB9">
        <w:rPr>
          <w:rFonts w:ascii="Arial" w:hAnsi="Arial" w:cs="Arial"/>
          <w:color w:val="auto"/>
        </w:rPr>
        <w:t>will</w:t>
      </w:r>
      <w:r w:rsidRPr="00AB3BB9">
        <w:rPr>
          <w:rFonts w:ascii="Arial" w:hAnsi="Arial" w:cs="Arial"/>
          <w:color w:val="auto"/>
          <w:spacing w:val="-2"/>
        </w:rPr>
        <w:t xml:space="preserve"> </w:t>
      </w:r>
      <w:r w:rsidRPr="00AB3BB9">
        <w:rPr>
          <w:rFonts w:ascii="Arial" w:hAnsi="Arial" w:cs="Arial"/>
          <w:color w:val="auto"/>
        </w:rPr>
        <w:t>prepare</w:t>
      </w:r>
      <w:r w:rsidRPr="00AB3BB9">
        <w:rPr>
          <w:rFonts w:ascii="Arial" w:hAnsi="Arial" w:cs="Arial"/>
          <w:color w:val="auto"/>
          <w:spacing w:val="-1"/>
        </w:rPr>
        <w:t xml:space="preserve"> </w:t>
      </w:r>
      <w:r w:rsidRPr="00AB3BB9">
        <w:rPr>
          <w:rFonts w:ascii="Arial" w:hAnsi="Arial" w:cs="Arial"/>
          <w:color w:val="auto"/>
        </w:rPr>
        <w:t>an</w:t>
      </w:r>
      <w:r w:rsidRPr="00AB3BB9">
        <w:rPr>
          <w:rFonts w:ascii="Arial" w:hAnsi="Arial" w:cs="Arial"/>
          <w:color w:val="auto"/>
          <w:spacing w:val="26"/>
        </w:rPr>
        <w:t xml:space="preserve"> </w:t>
      </w:r>
      <w:r w:rsidRPr="00AB3BB9">
        <w:rPr>
          <w:rFonts w:ascii="Arial" w:hAnsi="Arial" w:cs="Arial"/>
          <w:color w:val="auto"/>
        </w:rPr>
        <w:t>annual</w:t>
      </w:r>
      <w:r w:rsidRPr="00AB3BB9">
        <w:rPr>
          <w:rFonts w:ascii="Arial" w:hAnsi="Arial" w:cs="Arial"/>
          <w:color w:val="auto"/>
          <w:spacing w:val="-2"/>
        </w:rPr>
        <w:t xml:space="preserve"> </w:t>
      </w:r>
      <w:r w:rsidRPr="00AB3BB9">
        <w:rPr>
          <w:rFonts w:ascii="Arial" w:hAnsi="Arial" w:cs="Arial"/>
          <w:color w:val="auto"/>
        </w:rPr>
        <w:t>report</w:t>
      </w:r>
      <w:r w:rsidRPr="00AB3BB9">
        <w:rPr>
          <w:rFonts w:ascii="Arial" w:hAnsi="Arial" w:cs="Arial"/>
          <w:color w:val="auto"/>
          <w:spacing w:val="-2"/>
        </w:rPr>
        <w:t xml:space="preserve"> </w:t>
      </w:r>
      <w:r w:rsidRPr="00AB3BB9">
        <w:rPr>
          <w:rFonts w:ascii="Arial" w:hAnsi="Arial" w:cs="Arial"/>
          <w:color w:val="auto"/>
        </w:rPr>
        <w:t>of</w:t>
      </w:r>
      <w:r w:rsidRPr="00AB3BB9">
        <w:rPr>
          <w:rFonts w:ascii="Arial" w:hAnsi="Arial" w:cs="Arial"/>
          <w:color w:val="auto"/>
          <w:spacing w:val="-2"/>
        </w:rPr>
        <w:t xml:space="preserve"> </w:t>
      </w:r>
      <w:r w:rsidRPr="00AB3BB9">
        <w:rPr>
          <w:rFonts w:ascii="Arial" w:hAnsi="Arial" w:cs="Arial"/>
          <w:color w:val="auto"/>
        </w:rPr>
        <w:t>its</w:t>
      </w:r>
      <w:r w:rsidRPr="00AB3BB9">
        <w:rPr>
          <w:rFonts w:ascii="Arial" w:hAnsi="Arial" w:cs="Arial"/>
          <w:color w:val="auto"/>
          <w:spacing w:val="-2"/>
        </w:rPr>
        <w:t xml:space="preserve"> </w:t>
      </w:r>
      <w:r w:rsidRPr="00AB3BB9">
        <w:rPr>
          <w:rFonts w:ascii="Arial" w:hAnsi="Arial" w:cs="Arial"/>
          <w:color w:val="auto"/>
        </w:rPr>
        <w:t>activities.</w:t>
      </w:r>
      <w:r w:rsidRPr="00AB3BB9">
        <w:rPr>
          <w:rFonts w:ascii="Arial" w:hAnsi="Arial" w:cs="Arial"/>
          <w:color w:val="auto"/>
          <w:spacing w:val="-2"/>
        </w:rPr>
        <w:t xml:space="preserve"> </w:t>
      </w:r>
      <w:r w:rsidRPr="00AB3BB9">
        <w:rPr>
          <w:rFonts w:ascii="Arial" w:hAnsi="Arial" w:cs="Arial"/>
          <w:color w:val="auto"/>
        </w:rPr>
        <w:t>The</w:t>
      </w:r>
      <w:r w:rsidRPr="00AB3BB9">
        <w:rPr>
          <w:rFonts w:ascii="Arial" w:hAnsi="Arial" w:cs="Arial"/>
          <w:color w:val="auto"/>
          <w:spacing w:val="-2"/>
        </w:rPr>
        <w:t xml:space="preserve"> </w:t>
      </w:r>
      <w:r w:rsidRPr="00AB3BB9">
        <w:rPr>
          <w:rFonts w:ascii="Arial" w:hAnsi="Arial" w:cs="Arial"/>
          <w:color w:val="auto"/>
        </w:rPr>
        <w:t>Terms</w:t>
      </w:r>
      <w:r w:rsidRPr="00AB3BB9">
        <w:rPr>
          <w:rFonts w:ascii="Arial" w:hAnsi="Arial" w:cs="Arial"/>
          <w:color w:val="auto"/>
          <w:spacing w:val="-2"/>
        </w:rPr>
        <w:t xml:space="preserve"> </w:t>
      </w:r>
      <w:r w:rsidRPr="00AB3BB9">
        <w:rPr>
          <w:rFonts w:ascii="Arial" w:hAnsi="Arial" w:cs="Arial"/>
          <w:color w:val="auto"/>
        </w:rPr>
        <w:t>of</w:t>
      </w:r>
      <w:r w:rsidRPr="00AB3BB9">
        <w:rPr>
          <w:rFonts w:ascii="Arial" w:hAnsi="Arial" w:cs="Arial"/>
          <w:color w:val="auto"/>
          <w:spacing w:val="-2"/>
        </w:rPr>
        <w:t xml:space="preserve"> </w:t>
      </w:r>
      <w:r w:rsidRPr="00AB3BB9">
        <w:rPr>
          <w:rFonts w:ascii="Arial" w:hAnsi="Arial" w:cs="Arial"/>
          <w:color w:val="auto"/>
        </w:rPr>
        <w:t>Reference</w:t>
      </w:r>
      <w:r w:rsidRPr="00AB3BB9">
        <w:rPr>
          <w:rFonts w:ascii="Arial" w:hAnsi="Arial" w:cs="Arial"/>
          <w:color w:val="auto"/>
          <w:spacing w:val="-2"/>
        </w:rPr>
        <w:t xml:space="preserve"> </w:t>
      </w:r>
      <w:r w:rsidRPr="00AB3BB9">
        <w:rPr>
          <w:rFonts w:ascii="Arial" w:hAnsi="Arial" w:cs="Arial"/>
          <w:color w:val="auto"/>
          <w:spacing w:val="-1"/>
        </w:rPr>
        <w:t>will</w:t>
      </w:r>
      <w:r w:rsidRPr="00AB3BB9">
        <w:rPr>
          <w:rFonts w:ascii="Arial" w:hAnsi="Arial" w:cs="Arial"/>
          <w:color w:val="auto"/>
          <w:spacing w:val="-2"/>
        </w:rPr>
        <w:t xml:space="preserve"> </w:t>
      </w:r>
      <w:r w:rsidRPr="00AB3BB9">
        <w:rPr>
          <w:rFonts w:ascii="Arial" w:hAnsi="Arial" w:cs="Arial"/>
          <w:color w:val="auto"/>
        </w:rPr>
        <w:t>be</w:t>
      </w:r>
      <w:r w:rsidRPr="00AB3BB9">
        <w:rPr>
          <w:rFonts w:ascii="Arial" w:hAnsi="Arial" w:cs="Arial"/>
          <w:color w:val="auto"/>
          <w:spacing w:val="-2"/>
        </w:rPr>
        <w:t xml:space="preserve"> </w:t>
      </w:r>
      <w:r w:rsidRPr="00AB3BB9">
        <w:rPr>
          <w:rFonts w:ascii="Arial" w:hAnsi="Arial" w:cs="Arial"/>
          <w:color w:val="auto"/>
        </w:rPr>
        <w:t>reviewed</w:t>
      </w:r>
      <w:r w:rsidRPr="00AB3BB9">
        <w:rPr>
          <w:rFonts w:ascii="Arial" w:hAnsi="Arial" w:cs="Arial"/>
          <w:color w:val="auto"/>
          <w:spacing w:val="-2"/>
        </w:rPr>
        <w:t xml:space="preserve"> </w:t>
      </w:r>
      <w:r w:rsidRPr="00AB3BB9">
        <w:rPr>
          <w:rFonts w:ascii="Arial" w:hAnsi="Arial" w:cs="Arial"/>
          <w:color w:val="auto"/>
        </w:rPr>
        <w:t>every</w:t>
      </w:r>
      <w:r w:rsidRPr="00AB3BB9">
        <w:rPr>
          <w:rFonts w:ascii="Arial" w:hAnsi="Arial" w:cs="Arial"/>
          <w:color w:val="auto"/>
          <w:spacing w:val="-1"/>
        </w:rPr>
        <w:t xml:space="preserve"> </w:t>
      </w:r>
      <w:r w:rsidRPr="00AB3BB9">
        <w:rPr>
          <w:rFonts w:ascii="Arial" w:hAnsi="Arial" w:cs="Arial"/>
          <w:color w:val="auto"/>
        </w:rPr>
        <w:t>five</w:t>
      </w:r>
      <w:r w:rsidRPr="00AB3BB9">
        <w:rPr>
          <w:rFonts w:ascii="Arial" w:hAnsi="Arial" w:cs="Arial"/>
          <w:color w:val="auto"/>
          <w:spacing w:val="23"/>
        </w:rPr>
        <w:t xml:space="preserve"> </w:t>
      </w:r>
      <w:r w:rsidRPr="00AB3BB9">
        <w:rPr>
          <w:rFonts w:ascii="Arial" w:hAnsi="Arial" w:cs="Arial"/>
          <w:color w:val="auto"/>
        </w:rPr>
        <w:t>years.</w:t>
      </w:r>
    </w:p>
    <w:p w14:paraId="23584D15" w14:textId="77777777" w:rsidR="00AB3BB9" w:rsidRPr="00AB3BB9" w:rsidRDefault="00AB3BB9" w:rsidP="00A4599B">
      <w:pPr>
        <w:rPr>
          <w:rFonts w:ascii="Arial" w:eastAsia="Arial" w:hAnsi="Arial" w:cs="Arial"/>
          <w:szCs w:val="24"/>
        </w:rPr>
      </w:pPr>
    </w:p>
    <w:p w14:paraId="0D91EE0E" w14:textId="77777777" w:rsidR="00AB3BB9" w:rsidRPr="00A4599B" w:rsidRDefault="00AB3BB9" w:rsidP="00A4599B">
      <w:pPr>
        <w:rPr>
          <w:rFonts w:ascii="Arial" w:hAnsi="Arial" w:cs="Arial"/>
          <w:b/>
          <w:bCs/>
          <w:u w:val="single"/>
        </w:rPr>
      </w:pPr>
      <w:r w:rsidRPr="00A4599B">
        <w:rPr>
          <w:rFonts w:ascii="Arial" w:hAnsi="Arial" w:cs="Arial"/>
          <w:b/>
          <w:u w:val="single"/>
        </w:rPr>
        <w:t>MEMBERSHIP</w:t>
      </w:r>
    </w:p>
    <w:p w14:paraId="3266573E" w14:textId="77777777" w:rsidR="00AB3BB9" w:rsidRPr="00AB3BB9" w:rsidRDefault="00AB3BB9" w:rsidP="00A4599B">
      <w:pPr>
        <w:rPr>
          <w:rFonts w:ascii="Arial" w:eastAsia="Arial" w:hAnsi="Arial" w:cs="Arial"/>
          <w:b/>
          <w:bCs/>
          <w:szCs w:val="24"/>
        </w:rPr>
      </w:pPr>
    </w:p>
    <w:p w14:paraId="1B2DBC4B" w14:textId="77777777" w:rsidR="00AB3BB9" w:rsidRPr="00AB3BB9" w:rsidRDefault="00AB3BB9" w:rsidP="00A4599B">
      <w:pPr>
        <w:pStyle w:val="BodyText"/>
        <w:spacing w:line="360" w:lineRule="auto"/>
        <w:ind w:right="163"/>
        <w:rPr>
          <w:rFonts w:ascii="Arial" w:hAnsi="Arial" w:cs="Arial"/>
          <w:color w:val="auto"/>
        </w:rPr>
      </w:pPr>
      <w:r w:rsidRPr="00AB3BB9">
        <w:rPr>
          <w:rFonts w:ascii="Arial" w:hAnsi="Arial" w:cs="Arial"/>
          <w:color w:val="auto"/>
        </w:rPr>
        <w:t>Membership</w:t>
      </w:r>
      <w:r w:rsidRPr="00AB3BB9">
        <w:rPr>
          <w:rFonts w:ascii="Arial" w:hAnsi="Arial" w:cs="Arial"/>
          <w:color w:val="auto"/>
          <w:spacing w:val="-2"/>
        </w:rPr>
        <w:t xml:space="preserve"> </w:t>
      </w:r>
      <w:r w:rsidRPr="00AB3BB9">
        <w:rPr>
          <w:rFonts w:ascii="Arial" w:hAnsi="Arial" w:cs="Arial"/>
          <w:color w:val="auto"/>
        </w:rPr>
        <w:t>of</w:t>
      </w:r>
      <w:r w:rsidRPr="00AB3BB9">
        <w:rPr>
          <w:rFonts w:ascii="Arial" w:hAnsi="Arial" w:cs="Arial"/>
          <w:color w:val="auto"/>
          <w:spacing w:val="-1"/>
        </w:rPr>
        <w:t xml:space="preserve"> </w:t>
      </w:r>
      <w:r w:rsidRPr="00AB3BB9">
        <w:rPr>
          <w:rFonts w:ascii="Arial" w:hAnsi="Arial" w:cs="Arial"/>
          <w:color w:val="auto"/>
        </w:rPr>
        <w:t>the</w:t>
      </w:r>
      <w:r w:rsidRPr="00AB3BB9">
        <w:rPr>
          <w:rFonts w:ascii="Arial" w:hAnsi="Arial" w:cs="Arial"/>
          <w:color w:val="auto"/>
          <w:spacing w:val="-1"/>
        </w:rPr>
        <w:t xml:space="preserve"> </w:t>
      </w:r>
      <w:r w:rsidRPr="00AB3BB9">
        <w:rPr>
          <w:rFonts w:ascii="Arial" w:hAnsi="Arial" w:cs="Arial"/>
          <w:color w:val="auto"/>
        </w:rPr>
        <w:t>Council</w:t>
      </w:r>
      <w:r w:rsidRPr="00AB3BB9">
        <w:rPr>
          <w:rFonts w:ascii="Arial" w:hAnsi="Arial" w:cs="Arial"/>
          <w:color w:val="auto"/>
          <w:spacing w:val="-2"/>
        </w:rPr>
        <w:t xml:space="preserve"> </w:t>
      </w:r>
      <w:r w:rsidRPr="00AB3BB9">
        <w:rPr>
          <w:rFonts w:ascii="Arial" w:hAnsi="Arial" w:cs="Arial"/>
          <w:color w:val="auto"/>
        </w:rPr>
        <w:t>will</w:t>
      </w:r>
      <w:r w:rsidRPr="00AB3BB9">
        <w:rPr>
          <w:rFonts w:ascii="Arial" w:hAnsi="Arial" w:cs="Arial"/>
          <w:color w:val="auto"/>
          <w:spacing w:val="-1"/>
        </w:rPr>
        <w:t xml:space="preserve"> </w:t>
      </w:r>
      <w:r w:rsidRPr="00AB3BB9">
        <w:rPr>
          <w:rFonts w:ascii="Arial" w:hAnsi="Arial" w:cs="Arial"/>
          <w:color w:val="auto"/>
        </w:rPr>
        <w:t>be</w:t>
      </w:r>
      <w:r w:rsidRPr="00AB3BB9">
        <w:rPr>
          <w:rFonts w:ascii="Arial" w:hAnsi="Arial" w:cs="Arial"/>
          <w:color w:val="auto"/>
          <w:spacing w:val="-1"/>
        </w:rPr>
        <w:t xml:space="preserve"> </w:t>
      </w:r>
      <w:r w:rsidRPr="00AB3BB9">
        <w:rPr>
          <w:rFonts w:ascii="Arial" w:hAnsi="Arial" w:cs="Arial"/>
          <w:color w:val="auto"/>
        </w:rPr>
        <w:t>reviewed</w:t>
      </w:r>
      <w:r w:rsidRPr="00AB3BB9">
        <w:rPr>
          <w:rFonts w:ascii="Arial" w:hAnsi="Arial" w:cs="Arial"/>
          <w:color w:val="auto"/>
          <w:spacing w:val="-1"/>
        </w:rPr>
        <w:t xml:space="preserve"> </w:t>
      </w:r>
      <w:r w:rsidRPr="00AB3BB9">
        <w:rPr>
          <w:rFonts w:ascii="Arial" w:hAnsi="Arial" w:cs="Arial"/>
          <w:color w:val="auto"/>
        </w:rPr>
        <w:t>periodically</w:t>
      </w:r>
      <w:r w:rsidRPr="00AB3BB9">
        <w:rPr>
          <w:rFonts w:ascii="Arial" w:hAnsi="Arial" w:cs="Arial"/>
          <w:color w:val="auto"/>
          <w:spacing w:val="-1"/>
        </w:rPr>
        <w:t xml:space="preserve"> </w:t>
      </w:r>
      <w:r w:rsidRPr="00AB3BB9">
        <w:rPr>
          <w:rFonts w:ascii="Arial" w:hAnsi="Arial" w:cs="Arial"/>
          <w:color w:val="auto"/>
        </w:rPr>
        <w:t>to</w:t>
      </w:r>
      <w:r w:rsidRPr="00AB3BB9">
        <w:rPr>
          <w:rFonts w:ascii="Arial" w:hAnsi="Arial" w:cs="Arial"/>
          <w:color w:val="auto"/>
          <w:spacing w:val="-1"/>
        </w:rPr>
        <w:t xml:space="preserve"> </w:t>
      </w:r>
      <w:r w:rsidRPr="00AB3BB9">
        <w:rPr>
          <w:rFonts w:ascii="Arial" w:hAnsi="Arial" w:cs="Arial"/>
          <w:color w:val="auto"/>
        </w:rPr>
        <w:t>ensure</w:t>
      </w:r>
      <w:r w:rsidRPr="00AB3BB9">
        <w:rPr>
          <w:rFonts w:ascii="Arial" w:hAnsi="Arial" w:cs="Arial"/>
          <w:color w:val="auto"/>
          <w:spacing w:val="-1"/>
        </w:rPr>
        <w:t xml:space="preserve"> </w:t>
      </w:r>
      <w:r w:rsidRPr="00AB3BB9">
        <w:rPr>
          <w:rFonts w:ascii="Arial" w:hAnsi="Arial" w:cs="Arial"/>
          <w:color w:val="auto"/>
        </w:rPr>
        <w:t>that</w:t>
      </w:r>
      <w:r w:rsidRPr="00AB3BB9">
        <w:rPr>
          <w:rFonts w:ascii="Arial" w:hAnsi="Arial" w:cs="Arial"/>
          <w:color w:val="auto"/>
          <w:spacing w:val="-2"/>
        </w:rPr>
        <w:t xml:space="preserve"> </w:t>
      </w:r>
      <w:r w:rsidRPr="00AB3BB9">
        <w:rPr>
          <w:rFonts w:ascii="Arial" w:hAnsi="Arial" w:cs="Arial"/>
          <w:color w:val="auto"/>
        </w:rPr>
        <w:t>all</w:t>
      </w:r>
      <w:r w:rsidRPr="00AB3BB9">
        <w:rPr>
          <w:rFonts w:ascii="Arial" w:hAnsi="Arial" w:cs="Arial"/>
          <w:color w:val="auto"/>
          <w:spacing w:val="-1"/>
        </w:rPr>
        <w:t xml:space="preserve"> </w:t>
      </w:r>
      <w:r w:rsidRPr="00AB3BB9">
        <w:rPr>
          <w:rFonts w:ascii="Arial" w:hAnsi="Arial" w:cs="Arial"/>
          <w:color w:val="auto"/>
        </w:rPr>
        <w:t>areas of</w:t>
      </w:r>
      <w:r w:rsidRPr="00AB3BB9">
        <w:rPr>
          <w:rFonts w:ascii="Arial" w:hAnsi="Arial" w:cs="Arial"/>
          <w:color w:val="auto"/>
          <w:spacing w:val="-2"/>
        </w:rPr>
        <w:t xml:space="preserve"> </w:t>
      </w:r>
      <w:r w:rsidRPr="00AB3BB9">
        <w:rPr>
          <w:rFonts w:ascii="Arial" w:hAnsi="Arial" w:cs="Arial"/>
          <w:color w:val="auto"/>
        </w:rPr>
        <w:t>the</w:t>
      </w:r>
      <w:r w:rsidRPr="00AB3BB9">
        <w:rPr>
          <w:rFonts w:ascii="Arial" w:hAnsi="Arial" w:cs="Arial"/>
          <w:color w:val="auto"/>
          <w:spacing w:val="-1"/>
        </w:rPr>
        <w:t xml:space="preserve"> </w:t>
      </w:r>
      <w:r w:rsidRPr="00AB3BB9">
        <w:rPr>
          <w:rFonts w:ascii="Arial" w:hAnsi="Arial" w:cs="Arial"/>
          <w:color w:val="auto"/>
        </w:rPr>
        <w:t>University</w:t>
      </w:r>
      <w:r w:rsidRPr="00AB3BB9">
        <w:rPr>
          <w:rFonts w:ascii="Arial" w:hAnsi="Arial" w:cs="Arial"/>
          <w:color w:val="auto"/>
          <w:spacing w:val="-1"/>
        </w:rPr>
        <w:t xml:space="preserve"> </w:t>
      </w:r>
      <w:r w:rsidRPr="00AB3BB9">
        <w:rPr>
          <w:rFonts w:ascii="Arial" w:hAnsi="Arial" w:cs="Arial"/>
          <w:color w:val="auto"/>
        </w:rPr>
        <w:t>are</w:t>
      </w:r>
      <w:r w:rsidRPr="00AB3BB9">
        <w:rPr>
          <w:rFonts w:ascii="Arial" w:hAnsi="Arial" w:cs="Arial"/>
          <w:color w:val="auto"/>
          <w:spacing w:val="-1"/>
        </w:rPr>
        <w:t xml:space="preserve"> </w:t>
      </w:r>
      <w:r w:rsidRPr="00AB3BB9">
        <w:rPr>
          <w:rFonts w:ascii="Arial" w:hAnsi="Arial" w:cs="Arial"/>
          <w:color w:val="auto"/>
        </w:rPr>
        <w:t>appropriately</w:t>
      </w:r>
      <w:r w:rsidRPr="00AB3BB9">
        <w:rPr>
          <w:rFonts w:ascii="Arial" w:hAnsi="Arial" w:cs="Arial"/>
          <w:color w:val="auto"/>
          <w:spacing w:val="-1"/>
        </w:rPr>
        <w:t xml:space="preserve"> </w:t>
      </w:r>
      <w:r w:rsidRPr="00AB3BB9">
        <w:rPr>
          <w:rFonts w:ascii="Arial" w:hAnsi="Arial" w:cs="Arial"/>
          <w:color w:val="auto"/>
        </w:rPr>
        <w:t>represented.</w:t>
      </w:r>
      <w:r w:rsidRPr="00AB3BB9">
        <w:rPr>
          <w:rFonts w:ascii="Arial" w:hAnsi="Arial" w:cs="Arial"/>
          <w:color w:val="auto"/>
          <w:spacing w:val="-1"/>
        </w:rPr>
        <w:t xml:space="preserve"> </w:t>
      </w:r>
      <w:r w:rsidRPr="00AB3BB9">
        <w:rPr>
          <w:rFonts w:ascii="Arial" w:hAnsi="Arial" w:cs="Arial"/>
          <w:color w:val="auto"/>
        </w:rPr>
        <w:t>Membership</w:t>
      </w:r>
      <w:r w:rsidRPr="00AB3BB9">
        <w:rPr>
          <w:rFonts w:ascii="Arial" w:hAnsi="Arial" w:cs="Arial"/>
          <w:color w:val="auto"/>
          <w:spacing w:val="-2"/>
        </w:rPr>
        <w:t xml:space="preserve"> </w:t>
      </w:r>
      <w:r w:rsidRPr="00AB3BB9">
        <w:rPr>
          <w:rFonts w:ascii="Arial" w:hAnsi="Arial" w:cs="Arial"/>
          <w:color w:val="auto"/>
        </w:rPr>
        <w:t>on</w:t>
      </w:r>
      <w:r w:rsidRPr="00AB3BB9">
        <w:rPr>
          <w:rFonts w:ascii="Arial" w:hAnsi="Arial" w:cs="Arial"/>
          <w:color w:val="auto"/>
          <w:spacing w:val="-1"/>
        </w:rPr>
        <w:t xml:space="preserve"> </w:t>
      </w:r>
      <w:r w:rsidRPr="00AB3BB9">
        <w:rPr>
          <w:rFonts w:ascii="Arial" w:hAnsi="Arial" w:cs="Arial"/>
          <w:color w:val="auto"/>
        </w:rPr>
        <w:t>the</w:t>
      </w:r>
      <w:r w:rsidRPr="00AB3BB9">
        <w:rPr>
          <w:rFonts w:ascii="Arial" w:hAnsi="Arial" w:cs="Arial"/>
          <w:color w:val="auto"/>
          <w:spacing w:val="-2"/>
        </w:rPr>
        <w:t xml:space="preserve"> </w:t>
      </w:r>
      <w:r w:rsidRPr="00AB3BB9">
        <w:rPr>
          <w:rFonts w:ascii="Arial" w:hAnsi="Arial" w:cs="Arial"/>
          <w:color w:val="auto"/>
        </w:rPr>
        <w:t>Council</w:t>
      </w:r>
      <w:r w:rsidRPr="00AB3BB9">
        <w:rPr>
          <w:rFonts w:ascii="Arial" w:hAnsi="Arial" w:cs="Arial"/>
          <w:color w:val="auto"/>
          <w:spacing w:val="-1"/>
        </w:rPr>
        <w:t xml:space="preserve"> </w:t>
      </w:r>
      <w:r w:rsidRPr="00AB3BB9">
        <w:rPr>
          <w:rFonts w:ascii="Arial" w:hAnsi="Arial" w:cs="Arial"/>
          <w:color w:val="auto"/>
        </w:rPr>
        <w:t>is made</w:t>
      </w:r>
      <w:r w:rsidRPr="00AB3BB9">
        <w:rPr>
          <w:rFonts w:ascii="Arial" w:hAnsi="Arial" w:cs="Arial"/>
          <w:color w:val="auto"/>
          <w:spacing w:val="-2"/>
        </w:rPr>
        <w:t xml:space="preserve"> </w:t>
      </w:r>
      <w:r w:rsidRPr="00AB3BB9">
        <w:rPr>
          <w:rFonts w:ascii="Arial" w:hAnsi="Arial" w:cs="Arial"/>
          <w:color w:val="auto"/>
        </w:rPr>
        <w:t>up</w:t>
      </w:r>
      <w:r w:rsidRPr="00AB3BB9">
        <w:rPr>
          <w:rFonts w:ascii="Arial" w:hAnsi="Arial" w:cs="Arial"/>
          <w:color w:val="auto"/>
          <w:spacing w:val="-1"/>
        </w:rPr>
        <w:t xml:space="preserve"> </w:t>
      </w:r>
      <w:r w:rsidRPr="00AB3BB9">
        <w:rPr>
          <w:rFonts w:ascii="Arial" w:hAnsi="Arial" w:cs="Arial"/>
          <w:color w:val="auto"/>
        </w:rPr>
        <w:t>of</w:t>
      </w:r>
      <w:r w:rsidRPr="00AB3BB9">
        <w:rPr>
          <w:rFonts w:ascii="Arial" w:hAnsi="Arial" w:cs="Arial"/>
          <w:color w:val="auto"/>
          <w:spacing w:val="-2"/>
        </w:rPr>
        <w:t xml:space="preserve"> </w:t>
      </w:r>
      <w:r w:rsidRPr="00AB3BB9">
        <w:rPr>
          <w:rFonts w:ascii="Arial" w:hAnsi="Arial" w:cs="Arial"/>
          <w:color w:val="auto"/>
        </w:rPr>
        <w:t>senior</w:t>
      </w:r>
      <w:r w:rsidRPr="00AB3BB9">
        <w:rPr>
          <w:rFonts w:ascii="Arial" w:hAnsi="Arial" w:cs="Arial"/>
          <w:color w:val="auto"/>
          <w:spacing w:val="-1"/>
        </w:rPr>
        <w:t xml:space="preserve"> </w:t>
      </w:r>
      <w:r w:rsidRPr="00AB3BB9">
        <w:rPr>
          <w:rFonts w:ascii="Arial" w:hAnsi="Arial" w:cs="Arial"/>
          <w:color w:val="auto"/>
        </w:rPr>
        <w:t>officers</w:t>
      </w:r>
      <w:r w:rsidRPr="00AB3BB9">
        <w:rPr>
          <w:rFonts w:ascii="Arial" w:hAnsi="Arial" w:cs="Arial"/>
          <w:color w:val="auto"/>
          <w:spacing w:val="-2"/>
        </w:rPr>
        <w:t xml:space="preserve"> </w:t>
      </w:r>
      <w:r w:rsidRPr="00AB3BB9">
        <w:rPr>
          <w:rFonts w:ascii="Arial" w:hAnsi="Arial" w:cs="Arial"/>
          <w:color w:val="auto"/>
        </w:rPr>
        <w:t>of</w:t>
      </w:r>
      <w:r w:rsidRPr="00AB3BB9">
        <w:rPr>
          <w:rFonts w:ascii="Arial" w:hAnsi="Arial" w:cs="Arial"/>
          <w:color w:val="auto"/>
          <w:spacing w:val="-1"/>
        </w:rPr>
        <w:t xml:space="preserve"> </w:t>
      </w:r>
      <w:r w:rsidRPr="00AB3BB9">
        <w:rPr>
          <w:rFonts w:ascii="Arial" w:hAnsi="Arial" w:cs="Arial"/>
          <w:color w:val="auto"/>
        </w:rPr>
        <w:t>the</w:t>
      </w:r>
      <w:r w:rsidRPr="00AB3BB9">
        <w:rPr>
          <w:rFonts w:ascii="Arial" w:hAnsi="Arial" w:cs="Arial"/>
          <w:color w:val="auto"/>
          <w:spacing w:val="-2"/>
        </w:rPr>
        <w:t xml:space="preserve"> </w:t>
      </w:r>
      <w:r w:rsidRPr="00AB3BB9">
        <w:rPr>
          <w:rFonts w:ascii="Arial" w:hAnsi="Arial" w:cs="Arial"/>
          <w:color w:val="auto"/>
        </w:rPr>
        <w:t>University who</w:t>
      </w:r>
      <w:r w:rsidRPr="00AB3BB9">
        <w:rPr>
          <w:rFonts w:ascii="Arial" w:hAnsi="Arial" w:cs="Arial"/>
          <w:color w:val="auto"/>
          <w:spacing w:val="-1"/>
        </w:rPr>
        <w:t xml:space="preserve"> </w:t>
      </w:r>
      <w:r w:rsidRPr="00AB3BB9">
        <w:rPr>
          <w:rFonts w:ascii="Arial" w:hAnsi="Arial" w:cs="Arial"/>
          <w:color w:val="auto"/>
        </w:rPr>
        <w:t>are</w:t>
      </w:r>
      <w:r w:rsidRPr="00AB3BB9">
        <w:rPr>
          <w:rFonts w:ascii="Arial" w:hAnsi="Arial" w:cs="Arial"/>
          <w:color w:val="auto"/>
          <w:spacing w:val="-2"/>
        </w:rPr>
        <w:t xml:space="preserve"> </w:t>
      </w:r>
      <w:r w:rsidRPr="00AB3BB9">
        <w:rPr>
          <w:rFonts w:ascii="Arial" w:hAnsi="Arial" w:cs="Arial"/>
          <w:color w:val="auto"/>
        </w:rPr>
        <w:t>accountable</w:t>
      </w:r>
      <w:r w:rsidRPr="00AB3BB9">
        <w:rPr>
          <w:rFonts w:ascii="Arial" w:hAnsi="Arial" w:cs="Arial"/>
          <w:color w:val="auto"/>
          <w:spacing w:val="-1"/>
        </w:rPr>
        <w:t xml:space="preserve"> </w:t>
      </w:r>
      <w:r w:rsidRPr="00AB3BB9">
        <w:rPr>
          <w:rFonts w:ascii="Arial" w:hAnsi="Arial" w:cs="Arial"/>
          <w:color w:val="auto"/>
        </w:rPr>
        <w:t>for</w:t>
      </w:r>
      <w:r w:rsidRPr="00AB3BB9">
        <w:rPr>
          <w:rFonts w:ascii="Arial" w:hAnsi="Arial" w:cs="Arial"/>
          <w:color w:val="auto"/>
          <w:spacing w:val="-2"/>
        </w:rPr>
        <w:t xml:space="preserve"> </w:t>
      </w:r>
      <w:r w:rsidRPr="00AB3BB9">
        <w:rPr>
          <w:rFonts w:ascii="Arial" w:hAnsi="Arial" w:cs="Arial"/>
          <w:color w:val="auto"/>
        </w:rPr>
        <w:t>decisions made</w:t>
      </w:r>
      <w:r w:rsidRPr="00AB3BB9">
        <w:rPr>
          <w:rFonts w:ascii="Arial" w:hAnsi="Arial" w:cs="Arial"/>
          <w:color w:val="auto"/>
          <w:spacing w:val="-2"/>
        </w:rPr>
        <w:t xml:space="preserve"> </w:t>
      </w:r>
      <w:r w:rsidRPr="00AB3BB9">
        <w:rPr>
          <w:rFonts w:ascii="Arial" w:hAnsi="Arial" w:cs="Arial"/>
          <w:color w:val="auto"/>
        </w:rPr>
        <w:t>at</w:t>
      </w:r>
      <w:r w:rsidRPr="00AB3BB9">
        <w:rPr>
          <w:rFonts w:ascii="Arial" w:hAnsi="Arial" w:cs="Arial"/>
          <w:color w:val="auto"/>
          <w:spacing w:val="-2"/>
        </w:rPr>
        <w:t xml:space="preserve"> </w:t>
      </w:r>
      <w:r w:rsidRPr="00AB3BB9">
        <w:rPr>
          <w:rFonts w:ascii="Arial" w:hAnsi="Arial" w:cs="Arial"/>
          <w:color w:val="auto"/>
        </w:rPr>
        <w:t>the</w:t>
      </w:r>
      <w:r w:rsidRPr="00AB3BB9">
        <w:rPr>
          <w:rFonts w:ascii="Arial" w:hAnsi="Arial" w:cs="Arial"/>
          <w:color w:val="auto"/>
          <w:spacing w:val="-1"/>
        </w:rPr>
        <w:t xml:space="preserve"> </w:t>
      </w:r>
      <w:r w:rsidRPr="00AB3BB9">
        <w:rPr>
          <w:rFonts w:ascii="Arial" w:hAnsi="Arial" w:cs="Arial"/>
          <w:color w:val="auto"/>
        </w:rPr>
        <w:t>Council.</w:t>
      </w:r>
      <w:r w:rsidRPr="00AB3BB9">
        <w:rPr>
          <w:rFonts w:ascii="Arial" w:hAnsi="Arial" w:cs="Arial"/>
          <w:color w:val="auto"/>
          <w:spacing w:val="-2"/>
        </w:rPr>
        <w:t xml:space="preserve"> </w:t>
      </w:r>
      <w:r w:rsidRPr="00AB3BB9">
        <w:rPr>
          <w:rFonts w:ascii="Arial" w:hAnsi="Arial" w:cs="Arial"/>
          <w:color w:val="auto"/>
        </w:rPr>
        <w:t>From time</w:t>
      </w:r>
      <w:r w:rsidRPr="00AB3BB9">
        <w:rPr>
          <w:rFonts w:ascii="Arial" w:hAnsi="Arial" w:cs="Arial"/>
          <w:color w:val="auto"/>
          <w:spacing w:val="-2"/>
        </w:rPr>
        <w:t xml:space="preserve"> </w:t>
      </w:r>
      <w:r w:rsidRPr="00AB3BB9">
        <w:rPr>
          <w:rFonts w:ascii="Arial" w:hAnsi="Arial" w:cs="Arial"/>
          <w:color w:val="auto"/>
        </w:rPr>
        <w:t>to</w:t>
      </w:r>
      <w:r w:rsidRPr="00AB3BB9">
        <w:rPr>
          <w:rFonts w:ascii="Arial" w:hAnsi="Arial" w:cs="Arial"/>
          <w:color w:val="auto"/>
          <w:spacing w:val="-1"/>
        </w:rPr>
        <w:t xml:space="preserve"> </w:t>
      </w:r>
      <w:r w:rsidRPr="00AB3BB9">
        <w:rPr>
          <w:rFonts w:ascii="Arial" w:hAnsi="Arial" w:cs="Arial"/>
          <w:color w:val="auto"/>
        </w:rPr>
        <w:t>time,</w:t>
      </w:r>
      <w:r w:rsidRPr="00AB3BB9">
        <w:rPr>
          <w:rFonts w:ascii="Arial" w:hAnsi="Arial" w:cs="Arial"/>
          <w:color w:val="auto"/>
          <w:spacing w:val="-2"/>
        </w:rPr>
        <w:t xml:space="preserve"> </w:t>
      </w:r>
      <w:r w:rsidRPr="00AB3BB9">
        <w:rPr>
          <w:rFonts w:ascii="Arial" w:hAnsi="Arial" w:cs="Arial"/>
          <w:color w:val="auto"/>
        </w:rPr>
        <w:t>members</w:t>
      </w:r>
      <w:r w:rsidRPr="00AB3BB9">
        <w:rPr>
          <w:rFonts w:ascii="Arial" w:hAnsi="Arial" w:cs="Arial"/>
          <w:color w:val="auto"/>
          <w:spacing w:val="-1"/>
        </w:rPr>
        <w:t xml:space="preserve"> </w:t>
      </w:r>
      <w:r w:rsidRPr="00AB3BB9">
        <w:rPr>
          <w:rFonts w:ascii="Arial" w:hAnsi="Arial" w:cs="Arial"/>
          <w:color w:val="auto"/>
        </w:rPr>
        <w:t>of</w:t>
      </w:r>
      <w:r w:rsidRPr="00AB3BB9">
        <w:rPr>
          <w:rFonts w:ascii="Arial" w:hAnsi="Arial" w:cs="Arial"/>
          <w:color w:val="auto"/>
          <w:spacing w:val="-2"/>
        </w:rPr>
        <w:t xml:space="preserve"> </w:t>
      </w:r>
      <w:r w:rsidRPr="00AB3BB9">
        <w:rPr>
          <w:rFonts w:ascii="Arial" w:hAnsi="Arial" w:cs="Arial"/>
          <w:color w:val="auto"/>
        </w:rPr>
        <w:t>the</w:t>
      </w:r>
      <w:r w:rsidRPr="00AB3BB9">
        <w:rPr>
          <w:rFonts w:ascii="Arial" w:hAnsi="Arial" w:cs="Arial"/>
          <w:color w:val="auto"/>
          <w:spacing w:val="-1"/>
        </w:rPr>
        <w:t xml:space="preserve"> </w:t>
      </w:r>
      <w:r w:rsidRPr="00AB3BB9">
        <w:rPr>
          <w:rFonts w:ascii="Arial" w:hAnsi="Arial" w:cs="Arial"/>
          <w:color w:val="auto"/>
        </w:rPr>
        <w:t>Council</w:t>
      </w:r>
      <w:r w:rsidRPr="00AB3BB9">
        <w:rPr>
          <w:rFonts w:ascii="Arial" w:hAnsi="Arial" w:cs="Arial"/>
          <w:color w:val="auto"/>
          <w:spacing w:val="-2"/>
        </w:rPr>
        <w:t xml:space="preserve"> </w:t>
      </w:r>
      <w:r w:rsidRPr="00AB3BB9">
        <w:rPr>
          <w:rFonts w:ascii="Arial" w:hAnsi="Arial" w:cs="Arial"/>
          <w:color w:val="auto"/>
        </w:rPr>
        <w:t>may send</w:t>
      </w:r>
      <w:r w:rsidRPr="00AB3BB9">
        <w:rPr>
          <w:rFonts w:ascii="Arial" w:hAnsi="Arial" w:cs="Arial"/>
          <w:color w:val="auto"/>
          <w:spacing w:val="-2"/>
        </w:rPr>
        <w:t xml:space="preserve"> </w:t>
      </w:r>
      <w:r w:rsidRPr="00AB3BB9">
        <w:rPr>
          <w:rFonts w:ascii="Arial" w:hAnsi="Arial" w:cs="Arial"/>
          <w:color w:val="auto"/>
        </w:rPr>
        <w:t>a delegate</w:t>
      </w:r>
      <w:r w:rsidRPr="00AB3BB9">
        <w:rPr>
          <w:rFonts w:ascii="Arial" w:hAnsi="Arial" w:cs="Arial"/>
          <w:color w:val="auto"/>
          <w:spacing w:val="-2"/>
        </w:rPr>
        <w:t xml:space="preserve"> </w:t>
      </w:r>
      <w:r w:rsidRPr="00AB3BB9">
        <w:rPr>
          <w:rFonts w:ascii="Arial" w:hAnsi="Arial" w:cs="Arial"/>
          <w:color w:val="auto"/>
        </w:rPr>
        <w:t>if</w:t>
      </w:r>
      <w:r w:rsidRPr="00AB3BB9">
        <w:rPr>
          <w:rFonts w:ascii="Arial" w:hAnsi="Arial" w:cs="Arial"/>
          <w:color w:val="auto"/>
          <w:spacing w:val="-2"/>
        </w:rPr>
        <w:t xml:space="preserve"> </w:t>
      </w:r>
      <w:r w:rsidRPr="00AB3BB9">
        <w:rPr>
          <w:rFonts w:ascii="Arial" w:hAnsi="Arial" w:cs="Arial"/>
          <w:color w:val="auto"/>
        </w:rPr>
        <w:t>they are</w:t>
      </w:r>
      <w:r w:rsidRPr="00AB3BB9">
        <w:rPr>
          <w:rFonts w:ascii="Arial" w:hAnsi="Arial" w:cs="Arial"/>
          <w:color w:val="auto"/>
          <w:spacing w:val="-2"/>
        </w:rPr>
        <w:t xml:space="preserve"> </w:t>
      </w:r>
      <w:r w:rsidRPr="00AB3BB9">
        <w:rPr>
          <w:rFonts w:ascii="Arial" w:hAnsi="Arial" w:cs="Arial"/>
          <w:color w:val="auto"/>
        </w:rPr>
        <w:t>unable</w:t>
      </w:r>
      <w:r w:rsidRPr="00AB3BB9">
        <w:rPr>
          <w:rFonts w:ascii="Arial" w:hAnsi="Arial" w:cs="Arial"/>
          <w:color w:val="auto"/>
          <w:spacing w:val="-2"/>
        </w:rPr>
        <w:t xml:space="preserve"> </w:t>
      </w:r>
      <w:r w:rsidRPr="00AB3BB9">
        <w:rPr>
          <w:rFonts w:ascii="Arial" w:hAnsi="Arial" w:cs="Arial"/>
          <w:color w:val="auto"/>
        </w:rPr>
        <w:t>to</w:t>
      </w:r>
      <w:r w:rsidRPr="00AB3BB9">
        <w:rPr>
          <w:rFonts w:ascii="Arial" w:hAnsi="Arial" w:cs="Arial"/>
          <w:color w:val="auto"/>
          <w:spacing w:val="-1"/>
        </w:rPr>
        <w:t xml:space="preserve"> </w:t>
      </w:r>
      <w:r w:rsidRPr="00AB3BB9">
        <w:rPr>
          <w:rFonts w:ascii="Arial" w:hAnsi="Arial" w:cs="Arial"/>
          <w:color w:val="auto"/>
        </w:rPr>
        <w:t>attend</w:t>
      </w:r>
      <w:r w:rsidRPr="00AB3BB9">
        <w:rPr>
          <w:rFonts w:ascii="Arial" w:hAnsi="Arial" w:cs="Arial"/>
          <w:color w:val="auto"/>
          <w:spacing w:val="-2"/>
        </w:rPr>
        <w:t xml:space="preserve"> </w:t>
      </w:r>
      <w:r w:rsidRPr="00AB3BB9">
        <w:rPr>
          <w:rFonts w:ascii="Arial" w:hAnsi="Arial" w:cs="Arial"/>
          <w:color w:val="auto"/>
        </w:rPr>
        <w:t>a</w:t>
      </w:r>
      <w:r w:rsidRPr="00AB3BB9">
        <w:rPr>
          <w:rFonts w:ascii="Arial" w:hAnsi="Arial" w:cs="Arial"/>
          <w:color w:val="auto"/>
          <w:spacing w:val="-2"/>
        </w:rPr>
        <w:t xml:space="preserve"> </w:t>
      </w:r>
      <w:r w:rsidRPr="00AB3BB9">
        <w:rPr>
          <w:rFonts w:ascii="Arial" w:hAnsi="Arial" w:cs="Arial"/>
          <w:color w:val="auto"/>
        </w:rPr>
        <w:t>meeting.</w:t>
      </w:r>
    </w:p>
    <w:p w14:paraId="449D49C2" w14:textId="77777777" w:rsidR="00AB3BB9" w:rsidRPr="00AB3BB9" w:rsidRDefault="00AB3BB9" w:rsidP="00A4599B">
      <w:pPr>
        <w:rPr>
          <w:rFonts w:ascii="Arial" w:eastAsia="Arial" w:hAnsi="Arial" w:cs="Arial"/>
          <w:szCs w:val="24"/>
        </w:rPr>
      </w:pPr>
    </w:p>
    <w:p w14:paraId="61238060" w14:textId="77777777" w:rsidR="00AB3BB9" w:rsidRPr="00AB3BB9" w:rsidRDefault="00AB3BB9" w:rsidP="00A4599B">
      <w:pPr>
        <w:pStyle w:val="BodyText"/>
        <w:spacing w:line="360" w:lineRule="auto"/>
        <w:ind w:right="1724"/>
        <w:rPr>
          <w:rFonts w:ascii="Arial" w:eastAsia="Arial" w:hAnsi="Arial" w:cs="Arial"/>
        </w:rPr>
      </w:pPr>
      <w:r w:rsidRPr="00AB3BB9">
        <w:rPr>
          <w:rFonts w:ascii="Arial" w:hAnsi="Arial" w:cs="Arial"/>
          <w:color w:val="auto"/>
        </w:rPr>
        <w:t>The</w:t>
      </w:r>
      <w:r w:rsidRPr="00AB3BB9">
        <w:rPr>
          <w:rFonts w:ascii="Arial" w:hAnsi="Arial" w:cs="Arial"/>
          <w:color w:val="auto"/>
          <w:spacing w:val="-2"/>
        </w:rPr>
        <w:t xml:space="preserve"> </w:t>
      </w:r>
      <w:r w:rsidRPr="00AB3BB9">
        <w:rPr>
          <w:rFonts w:ascii="Arial" w:hAnsi="Arial" w:cs="Arial"/>
          <w:color w:val="auto"/>
        </w:rPr>
        <w:t>committee</w:t>
      </w:r>
      <w:r w:rsidRPr="00AB3BB9">
        <w:rPr>
          <w:rFonts w:ascii="Arial" w:hAnsi="Arial" w:cs="Arial"/>
          <w:color w:val="auto"/>
          <w:spacing w:val="-2"/>
        </w:rPr>
        <w:t xml:space="preserve"> </w:t>
      </w:r>
      <w:r w:rsidRPr="00AB3BB9">
        <w:rPr>
          <w:rFonts w:ascii="Arial" w:hAnsi="Arial" w:cs="Arial"/>
          <w:color w:val="auto"/>
        </w:rPr>
        <w:t>will</w:t>
      </w:r>
      <w:r w:rsidRPr="00AB3BB9">
        <w:rPr>
          <w:rFonts w:ascii="Arial" w:hAnsi="Arial" w:cs="Arial"/>
          <w:color w:val="auto"/>
          <w:spacing w:val="-2"/>
        </w:rPr>
        <w:t xml:space="preserve"> </w:t>
      </w:r>
      <w:r w:rsidRPr="00AB3BB9">
        <w:rPr>
          <w:rFonts w:ascii="Arial" w:hAnsi="Arial" w:cs="Arial"/>
          <w:color w:val="auto"/>
        </w:rPr>
        <w:t>be</w:t>
      </w:r>
      <w:r w:rsidRPr="00AB3BB9">
        <w:rPr>
          <w:rFonts w:ascii="Arial" w:hAnsi="Arial" w:cs="Arial"/>
          <w:color w:val="auto"/>
          <w:spacing w:val="-2"/>
        </w:rPr>
        <w:t xml:space="preserve"> </w:t>
      </w:r>
      <w:r w:rsidRPr="00AB3BB9">
        <w:rPr>
          <w:rFonts w:ascii="Arial" w:hAnsi="Arial" w:cs="Arial"/>
          <w:color w:val="auto"/>
        </w:rPr>
        <w:t>chaired</w:t>
      </w:r>
      <w:r w:rsidRPr="00AB3BB9">
        <w:rPr>
          <w:rFonts w:ascii="Arial" w:hAnsi="Arial" w:cs="Arial"/>
          <w:color w:val="auto"/>
          <w:spacing w:val="-2"/>
        </w:rPr>
        <w:t xml:space="preserve"> </w:t>
      </w:r>
      <w:r w:rsidRPr="00AB3BB9">
        <w:rPr>
          <w:rFonts w:ascii="Arial" w:hAnsi="Arial" w:cs="Arial"/>
          <w:color w:val="auto"/>
        </w:rPr>
        <w:t>by</w:t>
      </w:r>
      <w:r w:rsidRPr="00AB3BB9">
        <w:rPr>
          <w:rFonts w:ascii="Arial" w:hAnsi="Arial" w:cs="Arial"/>
          <w:color w:val="auto"/>
          <w:spacing w:val="-1"/>
        </w:rPr>
        <w:t xml:space="preserve"> </w:t>
      </w:r>
      <w:r w:rsidRPr="00AB3BB9">
        <w:rPr>
          <w:rFonts w:ascii="Arial" w:hAnsi="Arial" w:cs="Arial"/>
          <w:color w:val="auto"/>
        </w:rPr>
        <w:t>a</w:t>
      </w:r>
      <w:r w:rsidRPr="00AB3BB9">
        <w:rPr>
          <w:rFonts w:ascii="Arial" w:hAnsi="Arial" w:cs="Arial"/>
          <w:color w:val="auto"/>
          <w:spacing w:val="-2"/>
        </w:rPr>
        <w:t xml:space="preserve"> </w:t>
      </w:r>
      <w:r w:rsidRPr="00AB3BB9">
        <w:rPr>
          <w:rFonts w:ascii="Arial" w:hAnsi="Arial" w:cs="Arial"/>
          <w:color w:val="auto"/>
        </w:rPr>
        <w:t>member</w:t>
      </w:r>
      <w:r w:rsidRPr="00AB3BB9">
        <w:rPr>
          <w:rFonts w:ascii="Arial" w:hAnsi="Arial" w:cs="Arial"/>
          <w:color w:val="auto"/>
          <w:spacing w:val="-2"/>
        </w:rPr>
        <w:t xml:space="preserve"> </w:t>
      </w:r>
      <w:r w:rsidRPr="00AB3BB9">
        <w:rPr>
          <w:rFonts w:ascii="Arial" w:hAnsi="Arial" w:cs="Arial"/>
          <w:color w:val="auto"/>
        </w:rPr>
        <w:t>of</w:t>
      </w:r>
      <w:r w:rsidRPr="00AB3BB9">
        <w:rPr>
          <w:rFonts w:ascii="Arial" w:hAnsi="Arial" w:cs="Arial"/>
          <w:color w:val="auto"/>
          <w:spacing w:val="-1"/>
        </w:rPr>
        <w:t xml:space="preserve"> </w:t>
      </w:r>
      <w:r w:rsidRPr="00AB3BB9">
        <w:rPr>
          <w:rFonts w:ascii="Arial" w:hAnsi="Arial" w:cs="Arial"/>
          <w:color w:val="auto"/>
        </w:rPr>
        <w:t>McMaster’s</w:t>
      </w:r>
      <w:r w:rsidRPr="00AB3BB9">
        <w:rPr>
          <w:rFonts w:ascii="Arial" w:hAnsi="Arial" w:cs="Arial"/>
          <w:color w:val="auto"/>
          <w:spacing w:val="-2"/>
        </w:rPr>
        <w:t xml:space="preserve"> </w:t>
      </w:r>
      <w:r w:rsidRPr="00AB3BB9">
        <w:rPr>
          <w:rFonts w:ascii="Arial" w:hAnsi="Arial" w:cs="Arial"/>
          <w:color w:val="auto"/>
        </w:rPr>
        <w:t>faculty</w:t>
      </w:r>
      <w:r w:rsidRPr="00AB3BB9">
        <w:rPr>
          <w:rFonts w:ascii="Arial" w:hAnsi="Arial" w:cs="Arial"/>
          <w:color w:val="auto"/>
          <w:spacing w:val="-1"/>
        </w:rPr>
        <w:t xml:space="preserve"> </w:t>
      </w:r>
      <w:r w:rsidRPr="00AB3BB9">
        <w:rPr>
          <w:rFonts w:ascii="Arial" w:hAnsi="Arial" w:cs="Arial"/>
          <w:color w:val="auto"/>
        </w:rPr>
        <w:t>or</w:t>
      </w:r>
      <w:r w:rsidRPr="00AB3BB9">
        <w:rPr>
          <w:rFonts w:ascii="Arial" w:hAnsi="Arial" w:cs="Arial"/>
          <w:color w:val="auto"/>
          <w:spacing w:val="-2"/>
        </w:rPr>
        <w:t xml:space="preserve"> </w:t>
      </w:r>
      <w:r w:rsidRPr="00AB3BB9">
        <w:rPr>
          <w:rFonts w:ascii="Arial" w:hAnsi="Arial" w:cs="Arial"/>
          <w:color w:val="auto"/>
        </w:rPr>
        <w:t>staff,</w:t>
      </w:r>
      <w:r w:rsidRPr="00AB3BB9">
        <w:rPr>
          <w:rFonts w:ascii="Arial" w:hAnsi="Arial" w:cs="Arial"/>
          <w:color w:val="auto"/>
          <w:w w:val="99"/>
        </w:rPr>
        <w:t xml:space="preserve"> </w:t>
      </w:r>
      <w:r w:rsidRPr="00AB3BB9">
        <w:rPr>
          <w:rFonts w:ascii="Arial" w:hAnsi="Arial" w:cs="Arial"/>
          <w:color w:val="auto"/>
        </w:rPr>
        <w:t>appointed</w:t>
      </w:r>
      <w:r w:rsidRPr="00AB3BB9">
        <w:rPr>
          <w:rFonts w:ascii="Arial" w:hAnsi="Arial" w:cs="Arial"/>
          <w:color w:val="auto"/>
          <w:spacing w:val="-2"/>
        </w:rPr>
        <w:t xml:space="preserve"> </w:t>
      </w:r>
      <w:r w:rsidRPr="00AB3BB9">
        <w:rPr>
          <w:rFonts w:ascii="Arial" w:hAnsi="Arial" w:cs="Arial"/>
          <w:color w:val="auto"/>
        </w:rPr>
        <w:t>for</w:t>
      </w:r>
      <w:r w:rsidRPr="00AB3BB9">
        <w:rPr>
          <w:rFonts w:ascii="Arial" w:hAnsi="Arial" w:cs="Arial"/>
          <w:color w:val="auto"/>
          <w:spacing w:val="-2"/>
        </w:rPr>
        <w:t xml:space="preserve"> </w:t>
      </w:r>
      <w:r w:rsidRPr="00AB3BB9">
        <w:rPr>
          <w:rFonts w:ascii="Arial" w:hAnsi="Arial" w:cs="Arial"/>
          <w:color w:val="auto"/>
        </w:rPr>
        <w:t>a</w:t>
      </w:r>
      <w:r w:rsidRPr="00AB3BB9">
        <w:rPr>
          <w:rFonts w:ascii="Arial" w:hAnsi="Arial" w:cs="Arial"/>
          <w:color w:val="auto"/>
          <w:spacing w:val="-1"/>
        </w:rPr>
        <w:t xml:space="preserve"> three-year</w:t>
      </w:r>
      <w:r w:rsidRPr="00AB3BB9">
        <w:rPr>
          <w:rFonts w:ascii="Arial" w:hAnsi="Arial" w:cs="Arial"/>
          <w:color w:val="auto"/>
          <w:spacing w:val="-2"/>
        </w:rPr>
        <w:t xml:space="preserve"> </w:t>
      </w:r>
      <w:r w:rsidRPr="00AB3BB9">
        <w:rPr>
          <w:rFonts w:ascii="Arial" w:hAnsi="Arial" w:cs="Arial"/>
          <w:color w:val="auto"/>
        </w:rPr>
        <w:t>term</w:t>
      </w:r>
      <w:r w:rsidRPr="00AB3BB9">
        <w:rPr>
          <w:rFonts w:ascii="Arial" w:hAnsi="Arial" w:cs="Arial"/>
          <w:color w:val="auto"/>
          <w:spacing w:val="-1"/>
        </w:rPr>
        <w:t xml:space="preserve"> </w:t>
      </w:r>
      <w:r w:rsidRPr="00AB3BB9">
        <w:rPr>
          <w:rFonts w:ascii="Arial" w:hAnsi="Arial" w:cs="Arial"/>
          <w:color w:val="auto"/>
        </w:rPr>
        <w:t>by the</w:t>
      </w:r>
      <w:r w:rsidRPr="00AB3BB9">
        <w:rPr>
          <w:rFonts w:ascii="Arial" w:hAnsi="Arial" w:cs="Arial"/>
          <w:color w:val="auto"/>
          <w:spacing w:val="-2"/>
        </w:rPr>
        <w:t xml:space="preserve"> </w:t>
      </w:r>
      <w:r w:rsidRPr="00AB3BB9">
        <w:rPr>
          <w:rFonts w:ascii="Arial" w:hAnsi="Arial" w:cs="Arial"/>
          <w:color w:val="auto"/>
        </w:rPr>
        <w:t>President,</w:t>
      </w:r>
      <w:r w:rsidRPr="00AB3BB9">
        <w:rPr>
          <w:rFonts w:ascii="Arial" w:hAnsi="Arial" w:cs="Arial"/>
          <w:color w:val="auto"/>
          <w:spacing w:val="-1"/>
        </w:rPr>
        <w:t xml:space="preserve"> </w:t>
      </w:r>
      <w:r w:rsidRPr="00AB3BB9">
        <w:rPr>
          <w:rFonts w:ascii="Arial" w:hAnsi="Arial" w:cs="Arial"/>
          <w:color w:val="auto"/>
        </w:rPr>
        <w:t>upon</w:t>
      </w:r>
      <w:r w:rsidRPr="00AB3BB9">
        <w:rPr>
          <w:rFonts w:ascii="Arial" w:hAnsi="Arial" w:cs="Arial"/>
          <w:color w:val="auto"/>
          <w:spacing w:val="-2"/>
        </w:rPr>
        <w:t xml:space="preserve"> </w:t>
      </w:r>
      <w:r w:rsidRPr="00AB3BB9">
        <w:rPr>
          <w:rFonts w:ascii="Arial" w:hAnsi="Arial" w:cs="Arial"/>
          <w:color w:val="auto"/>
        </w:rPr>
        <w:t>the</w:t>
      </w:r>
      <w:r w:rsidRPr="00AB3BB9">
        <w:rPr>
          <w:rFonts w:ascii="Arial" w:hAnsi="Arial" w:cs="Arial"/>
          <w:color w:val="auto"/>
          <w:spacing w:val="-2"/>
        </w:rPr>
        <w:t xml:space="preserve"> </w:t>
      </w:r>
      <w:r w:rsidRPr="00AB3BB9">
        <w:rPr>
          <w:rFonts w:ascii="Arial" w:hAnsi="Arial" w:cs="Arial"/>
          <w:color w:val="auto"/>
        </w:rPr>
        <w:t>recommendation</w:t>
      </w:r>
      <w:r w:rsidRPr="00AB3BB9">
        <w:rPr>
          <w:rFonts w:ascii="Arial" w:hAnsi="Arial" w:cs="Arial"/>
          <w:color w:val="auto"/>
          <w:spacing w:val="-1"/>
        </w:rPr>
        <w:t xml:space="preserve"> </w:t>
      </w:r>
      <w:r>
        <w:rPr>
          <w:rFonts w:ascii="Arial" w:hAnsi="Arial" w:cs="Arial"/>
          <w:color w:val="auto"/>
          <w:spacing w:val="-1"/>
        </w:rPr>
        <w:t xml:space="preserve">of </w:t>
      </w:r>
      <w:r w:rsidRPr="00AB3BB9">
        <w:rPr>
          <w:rFonts w:ascii="Arial" w:hAnsi="Arial" w:cs="Arial"/>
          <w:color w:val="auto"/>
        </w:rPr>
        <w:t>the</w:t>
      </w:r>
      <w:r w:rsidRPr="00AB3BB9">
        <w:rPr>
          <w:rFonts w:ascii="Arial" w:hAnsi="Arial" w:cs="Arial"/>
          <w:color w:val="auto"/>
          <w:spacing w:val="-2"/>
        </w:rPr>
        <w:t xml:space="preserve"> </w:t>
      </w:r>
      <w:r w:rsidRPr="00AB3BB9">
        <w:rPr>
          <w:rFonts w:ascii="Arial" w:hAnsi="Arial" w:cs="Arial"/>
          <w:color w:val="auto"/>
        </w:rPr>
        <w:t>Provost</w:t>
      </w:r>
      <w:r w:rsidRPr="00AB3BB9">
        <w:rPr>
          <w:rFonts w:ascii="Arial" w:hAnsi="Arial" w:cs="Arial"/>
          <w:color w:val="auto"/>
          <w:spacing w:val="-2"/>
        </w:rPr>
        <w:t xml:space="preserve"> </w:t>
      </w:r>
      <w:r w:rsidRPr="00AB3BB9">
        <w:rPr>
          <w:rFonts w:ascii="Arial" w:hAnsi="Arial" w:cs="Arial"/>
          <w:color w:val="auto"/>
        </w:rPr>
        <w:t>&amp;</w:t>
      </w:r>
      <w:r w:rsidRPr="00AB3BB9">
        <w:rPr>
          <w:rFonts w:ascii="Arial" w:hAnsi="Arial" w:cs="Arial"/>
          <w:color w:val="auto"/>
          <w:spacing w:val="-2"/>
        </w:rPr>
        <w:t xml:space="preserve"> </w:t>
      </w:r>
      <w:r w:rsidRPr="00AB3BB9">
        <w:rPr>
          <w:rFonts w:ascii="Arial" w:hAnsi="Arial" w:cs="Arial"/>
          <w:color w:val="auto"/>
          <w:spacing w:val="-1"/>
        </w:rPr>
        <w:t>Vice-President</w:t>
      </w:r>
      <w:r w:rsidRPr="00AB3BB9">
        <w:rPr>
          <w:rFonts w:ascii="Arial" w:hAnsi="Arial" w:cs="Arial"/>
          <w:color w:val="auto"/>
          <w:spacing w:val="-2"/>
        </w:rPr>
        <w:t xml:space="preserve"> </w:t>
      </w:r>
      <w:r w:rsidRPr="00AB3BB9">
        <w:rPr>
          <w:rFonts w:ascii="Arial" w:hAnsi="Arial" w:cs="Arial"/>
          <w:color w:val="auto"/>
        </w:rPr>
        <w:t>(Academic)</w:t>
      </w:r>
      <w:r w:rsidRPr="00AB3BB9">
        <w:rPr>
          <w:rFonts w:ascii="Arial" w:hAnsi="Arial" w:cs="Arial"/>
          <w:color w:val="auto"/>
          <w:spacing w:val="-2"/>
        </w:rPr>
        <w:t xml:space="preserve"> </w:t>
      </w:r>
      <w:r w:rsidRPr="00AB3BB9">
        <w:rPr>
          <w:rFonts w:ascii="Arial" w:hAnsi="Arial" w:cs="Arial"/>
          <w:color w:val="auto"/>
        </w:rPr>
        <w:t>and</w:t>
      </w:r>
      <w:r w:rsidRPr="00AB3BB9">
        <w:rPr>
          <w:rFonts w:ascii="Arial" w:hAnsi="Arial" w:cs="Arial"/>
          <w:color w:val="auto"/>
          <w:spacing w:val="-2"/>
        </w:rPr>
        <w:t xml:space="preserve"> </w:t>
      </w:r>
      <w:r w:rsidRPr="00AB3BB9">
        <w:rPr>
          <w:rFonts w:ascii="Arial" w:hAnsi="Arial" w:cs="Arial"/>
          <w:color w:val="auto"/>
        </w:rPr>
        <w:t>the</w:t>
      </w:r>
      <w:r w:rsidRPr="00AB3BB9">
        <w:rPr>
          <w:rFonts w:ascii="Arial" w:hAnsi="Arial" w:cs="Arial"/>
          <w:color w:val="auto"/>
          <w:spacing w:val="-2"/>
        </w:rPr>
        <w:t xml:space="preserve"> </w:t>
      </w:r>
      <w:r w:rsidRPr="00AB3BB9">
        <w:rPr>
          <w:rFonts w:ascii="Arial" w:hAnsi="Arial" w:cs="Arial"/>
          <w:color w:val="auto"/>
          <w:spacing w:val="-1"/>
        </w:rPr>
        <w:t>Vice-President</w:t>
      </w:r>
      <w:r w:rsidRPr="00AB3BB9">
        <w:rPr>
          <w:rFonts w:ascii="Arial" w:hAnsi="Arial" w:cs="Arial"/>
          <w:color w:val="auto"/>
          <w:spacing w:val="52"/>
          <w:w w:val="99"/>
        </w:rPr>
        <w:t xml:space="preserve"> </w:t>
      </w:r>
      <w:r w:rsidRPr="00AB3BB9">
        <w:rPr>
          <w:rFonts w:ascii="Arial" w:hAnsi="Arial" w:cs="Arial"/>
          <w:color w:val="auto"/>
        </w:rPr>
        <w:t>(Administration).</w:t>
      </w:r>
      <w:r w:rsidR="00A4599B" w:rsidRPr="00AB3BB9">
        <w:rPr>
          <w:rFonts w:ascii="Arial" w:eastAsia="Arial" w:hAnsi="Arial" w:cs="Arial"/>
        </w:rPr>
        <w:t xml:space="preserve"> </w:t>
      </w:r>
    </w:p>
    <w:p w14:paraId="2A00C81B" w14:textId="77777777" w:rsidR="00A4599B" w:rsidRDefault="00A4599B" w:rsidP="004D1D2B">
      <w:pPr>
        <w:pStyle w:val="Heading1"/>
        <w:rPr>
          <w:u w:color="000000"/>
        </w:rPr>
      </w:pPr>
    </w:p>
    <w:p w14:paraId="7B09767E" w14:textId="77777777" w:rsidR="00AB3BB9" w:rsidRPr="00A4599B" w:rsidRDefault="00A4599B" w:rsidP="00A4599B">
      <w:pPr>
        <w:rPr>
          <w:rFonts w:ascii="Arial" w:hAnsi="Arial" w:cs="Arial"/>
          <w:b/>
          <w:bCs/>
          <w:u w:val="single"/>
        </w:rPr>
      </w:pPr>
      <w:r w:rsidRPr="00A4599B">
        <w:rPr>
          <w:rFonts w:ascii="Arial" w:hAnsi="Arial" w:cs="Arial"/>
          <w:b/>
          <w:u w:val="single"/>
        </w:rPr>
        <w:t>QUORAM</w:t>
      </w:r>
    </w:p>
    <w:p w14:paraId="3513B2F0" w14:textId="77777777" w:rsidR="00AB3BB9" w:rsidRPr="00AB3BB9" w:rsidRDefault="00AB3BB9" w:rsidP="00A4599B">
      <w:pPr>
        <w:rPr>
          <w:rFonts w:ascii="Arial" w:eastAsia="Arial" w:hAnsi="Arial" w:cs="Arial"/>
          <w:b/>
          <w:bCs/>
          <w:szCs w:val="24"/>
        </w:rPr>
      </w:pPr>
    </w:p>
    <w:p w14:paraId="4FC48212" w14:textId="77777777" w:rsidR="00AB3BB9" w:rsidRPr="00AB3BB9" w:rsidRDefault="00AB3BB9" w:rsidP="00A4599B">
      <w:pPr>
        <w:pStyle w:val="BodyText"/>
        <w:spacing w:line="360" w:lineRule="auto"/>
        <w:ind w:right="51"/>
        <w:rPr>
          <w:rFonts w:ascii="Arial" w:hAnsi="Arial" w:cs="Arial"/>
          <w:color w:val="auto"/>
        </w:rPr>
      </w:pPr>
      <w:r w:rsidRPr="00AB3BB9">
        <w:rPr>
          <w:rFonts w:ascii="Arial" w:hAnsi="Arial" w:cs="Arial"/>
          <w:color w:val="auto"/>
        </w:rPr>
        <w:t>Three</w:t>
      </w:r>
      <w:r w:rsidRPr="00AB3BB9">
        <w:rPr>
          <w:rFonts w:ascii="Arial" w:hAnsi="Arial" w:cs="Arial"/>
          <w:color w:val="auto"/>
          <w:spacing w:val="-2"/>
        </w:rPr>
        <w:t xml:space="preserve"> </w:t>
      </w:r>
      <w:r w:rsidRPr="00AB3BB9">
        <w:rPr>
          <w:rFonts w:ascii="Arial" w:hAnsi="Arial" w:cs="Arial"/>
          <w:color w:val="auto"/>
        </w:rPr>
        <w:t>senior</w:t>
      </w:r>
      <w:r w:rsidRPr="00AB3BB9">
        <w:rPr>
          <w:rFonts w:ascii="Arial" w:hAnsi="Arial" w:cs="Arial"/>
          <w:color w:val="auto"/>
          <w:spacing w:val="-1"/>
        </w:rPr>
        <w:t xml:space="preserve"> </w:t>
      </w:r>
      <w:r w:rsidRPr="00AB3BB9">
        <w:rPr>
          <w:rFonts w:ascii="Arial" w:hAnsi="Arial" w:cs="Arial"/>
          <w:color w:val="auto"/>
        </w:rPr>
        <w:t>officers</w:t>
      </w:r>
      <w:r w:rsidRPr="00AB3BB9">
        <w:rPr>
          <w:rFonts w:ascii="Arial" w:hAnsi="Arial" w:cs="Arial"/>
          <w:color w:val="auto"/>
          <w:spacing w:val="-2"/>
        </w:rPr>
        <w:t xml:space="preserve"> </w:t>
      </w:r>
      <w:r w:rsidRPr="00AB3BB9">
        <w:rPr>
          <w:rFonts w:ascii="Arial" w:hAnsi="Arial" w:cs="Arial"/>
          <w:color w:val="auto"/>
        </w:rPr>
        <w:t>(or</w:t>
      </w:r>
      <w:r w:rsidRPr="00AB3BB9">
        <w:rPr>
          <w:rFonts w:ascii="Arial" w:hAnsi="Arial" w:cs="Arial"/>
          <w:color w:val="auto"/>
          <w:spacing w:val="-1"/>
        </w:rPr>
        <w:t xml:space="preserve"> </w:t>
      </w:r>
      <w:r w:rsidRPr="00AB3BB9">
        <w:rPr>
          <w:rFonts w:ascii="Arial" w:hAnsi="Arial" w:cs="Arial"/>
          <w:color w:val="auto"/>
        </w:rPr>
        <w:t>designates</w:t>
      </w:r>
      <w:r w:rsidRPr="00AB3BB9">
        <w:rPr>
          <w:rFonts w:ascii="Arial" w:hAnsi="Arial" w:cs="Arial"/>
          <w:color w:val="auto"/>
          <w:spacing w:val="-2"/>
        </w:rPr>
        <w:t xml:space="preserve"> </w:t>
      </w:r>
      <w:r w:rsidRPr="00AB3BB9">
        <w:rPr>
          <w:rFonts w:ascii="Arial" w:hAnsi="Arial" w:cs="Arial"/>
          <w:color w:val="auto"/>
        </w:rPr>
        <w:t>who</w:t>
      </w:r>
      <w:r w:rsidRPr="00AB3BB9">
        <w:rPr>
          <w:rFonts w:ascii="Arial" w:hAnsi="Arial" w:cs="Arial"/>
          <w:color w:val="auto"/>
          <w:spacing w:val="-1"/>
        </w:rPr>
        <w:t xml:space="preserve"> </w:t>
      </w:r>
      <w:r w:rsidRPr="00AB3BB9">
        <w:rPr>
          <w:rFonts w:ascii="Arial" w:hAnsi="Arial" w:cs="Arial"/>
          <w:color w:val="auto"/>
        </w:rPr>
        <w:t>have</w:t>
      </w:r>
      <w:r w:rsidRPr="00AB3BB9">
        <w:rPr>
          <w:rFonts w:ascii="Arial" w:hAnsi="Arial" w:cs="Arial"/>
          <w:color w:val="auto"/>
          <w:spacing w:val="-2"/>
        </w:rPr>
        <w:t xml:space="preserve"> </w:t>
      </w:r>
      <w:r w:rsidRPr="00AB3BB9">
        <w:rPr>
          <w:rFonts w:ascii="Arial" w:hAnsi="Arial" w:cs="Arial"/>
          <w:color w:val="auto"/>
        </w:rPr>
        <w:t>been</w:t>
      </w:r>
      <w:r w:rsidRPr="00AB3BB9">
        <w:rPr>
          <w:rFonts w:ascii="Arial" w:hAnsi="Arial" w:cs="Arial"/>
          <w:color w:val="auto"/>
          <w:spacing w:val="-1"/>
        </w:rPr>
        <w:t xml:space="preserve"> </w:t>
      </w:r>
      <w:r w:rsidRPr="00AB3BB9">
        <w:rPr>
          <w:rFonts w:ascii="Arial" w:hAnsi="Arial" w:cs="Arial"/>
          <w:color w:val="auto"/>
        </w:rPr>
        <w:t>given</w:t>
      </w:r>
      <w:r w:rsidRPr="00AB3BB9">
        <w:rPr>
          <w:rFonts w:ascii="Arial" w:hAnsi="Arial" w:cs="Arial"/>
          <w:color w:val="auto"/>
          <w:spacing w:val="-1"/>
        </w:rPr>
        <w:t xml:space="preserve"> </w:t>
      </w:r>
      <w:r w:rsidRPr="00AB3BB9">
        <w:rPr>
          <w:rFonts w:ascii="Arial" w:hAnsi="Arial" w:cs="Arial"/>
          <w:color w:val="auto"/>
        </w:rPr>
        <w:t>authority)</w:t>
      </w:r>
      <w:r w:rsidRPr="00AB3BB9">
        <w:rPr>
          <w:rFonts w:ascii="Arial" w:hAnsi="Arial" w:cs="Arial"/>
          <w:color w:val="auto"/>
          <w:spacing w:val="-2"/>
        </w:rPr>
        <w:t xml:space="preserve"> </w:t>
      </w:r>
      <w:r w:rsidRPr="00AB3BB9">
        <w:rPr>
          <w:rFonts w:ascii="Arial" w:hAnsi="Arial" w:cs="Arial"/>
          <w:color w:val="auto"/>
        </w:rPr>
        <w:t>are</w:t>
      </w:r>
      <w:r w:rsidRPr="00AB3BB9">
        <w:rPr>
          <w:rFonts w:ascii="Arial" w:hAnsi="Arial" w:cs="Arial"/>
          <w:color w:val="auto"/>
          <w:spacing w:val="-1"/>
        </w:rPr>
        <w:t xml:space="preserve"> </w:t>
      </w:r>
      <w:r w:rsidRPr="00AB3BB9">
        <w:rPr>
          <w:rFonts w:ascii="Arial" w:hAnsi="Arial" w:cs="Arial"/>
          <w:color w:val="auto"/>
        </w:rPr>
        <w:t>required to</w:t>
      </w:r>
      <w:r w:rsidRPr="00AB3BB9">
        <w:rPr>
          <w:rFonts w:ascii="Arial" w:hAnsi="Arial" w:cs="Arial"/>
          <w:color w:val="auto"/>
          <w:spacing w:val="-2"/>
        </w:rPr>
        <w:t xml:space="preserve"> </w:t>
      </w:r>
      <w:r w:rsidRPr="00AB3BB9">
        <w:rPr>
          <w:rFonts w:ascii="Arial" w:hAnsi="Arial" w:cs="Arial"/>
          <w:color w:val="auto"/>
          <w:spacing w:val="-1"/>
        </w:rPr>
        <w:t xml:space="preserve">vote on </w:t>
      </w:r>
      <w:r w:rsidRPr="00AB3BB9">
        <w:rPr>
          <w:rFonts w:ascii="Arial" w:hAnsi="Arial" w:cs="Arial"/>
          <w:color w:val="auto"/>
        </w:rPr>
        <w:t>a</w:t>
      </w:r>
      <w:r w:rsidRPr="00AB3BB9">
        <w:rPr>
          <w:rFonts w:ascii="Arial" w:hAnsi="Arial" w:cs="Arial"/>
          <w:color w:val="auto"/>
          <w:spacing w:val="-2"/>
        </w:rPr>
        <w:t xml:space="preserve"> </w:t>
      </w:r>
      <w:r w:rsidRPr="00AB3BB9">
        <w:rPr>
          <w:rFonts w:ascii="Arial" w:hAnsi="Arial" w:cs="Arial"/>
          <w:color w:val="auto"/>
          <w:spacing w:val="-1"/>
        </w:rPr>
        <w:t>motion</w:t>
      </w:r>
      <w:r w:rsidRPr="00AB3BB9">
        <w:rPr>
          <w:rFonts w:ascii="Arial" w:hAnsi="Arial" w:cs="Arial"/>
          <w:color w:val="auto"/>
        </w:rPr>
        <w:t xml:space="preserve"> to</w:t>
      </w:r>
      <w:r w:rsidRPr="00AB3BB9">
        <w:rPr>
          <w:rFonts w:ascii="Arial" w:hAnsi="Arial" w:cs="Arial"/>
          <w:color w:val="auto"/>
          <w:spacing w:val="-2"/>
        </w:rPr>
        <w:t xml:space="preserve"> </w:t>
      </w:r>
      <w:r w:rsidRPr="00AB3BB9">
        <w:rPr>
          <w:rFonts w:ascii="Arial" w:hAnsi="Arial" w:cs="Arial"/>
          <w:color w:val="auto"/>
          <w:spacing w:val="-1"/>
        </w:rPr>
        <w:t>bind</w:t>
      </w:r>
      <w:r w:rsidRPr="00AB3BB9">
        <w:rPr>
          <w:rFonts w:ascii="Arial" w:hAnsi="Arial" w:cs="Arial"/>
          <w:color w:val="auto"/>
          <w:spacing w:val="-2"/>
        </w:rPr>
        <w:t xml:space="preserve"> </w:t>
      </w:r>
      <w:r w:rsidRPr="00AB3BB9">
        <w:rPr>
          <w:rFonts w:ascii="Arial" w:hAnsi="Arial" w:cs="Arial"/>
          <w:color w:val="auto"/>
        </w:rPr>
        <w:t>the</w:t>
      </w:r>
      <w:r w:rsidRPr="00AB3BB9">
        <w:rPr>
          <w:rFonts w:ascii="Arial" w:hAnsi="Arial" w:cs="Arial"/>
          <w:color w:val="auto"/>
          <w:spacing w:val="-1"/>
        </w:rPr>
        <w:t xml:space="preserve"> </w:t>
      </w:r>
      <w:r w:rsidRPr="00AB3BB9">
        <w:rPr>
          <w:rFonts w:ascii="Arial" w:hAnsi="Arial" w:cs="Arial"/>
          <w:color w:val="auto"/>
        </w:rPr>
        <w:t>University.</w:t>
      </w:r>
      <w:r w:rsidRPr="00AB3BB9">
        <w:rPr>
          <w:rFonts w:ascii="Arial" w:hAnsi="Arial" w:cs="Arial"/>
          <w:color w:val="auto"/>
          <w:spacing w:val="-2"/>
        </w:rPr>
        <w:t xml:space="preserve"> </w:t>
      </w:r>
      <w:r w:rsidRPr="00AB3BB9">
        <w:rPr>
          <w:rFonts w:ascii="Arial" w:hAnsi="Arial" w:cs="Arial"/>
          <w:color w:val="auto"/>
        </w:rPr>
        <w:t>In</w:t>
      </w:r>
      <w:r w:rsidRPr="00AB3BB9">
        <w:rPr>
          <w:rFonts w:ascii="Arial" w:hAnsi="Arial" w:cs="Arial"/>
          <w:color w:val="auto"/>
          <w:spacing w:val="-1"/>
        </w:rPr>
        <w:t xml:space="preserve"> </w:t>
      </w:r>
      <w:r w:rsidRPr="00AB3BB9">
        <w:rPr>
          <w:rFonts w:ascii="Arial" w:hAnsi="Arial" w:cs="Arial"/>
          <w:color w:val="auto"/>
        </w:rPr>
        <w:t>addition,</w:t>
      </w:r>
      <w:r w:rsidRPr="00AB3BB9">
        <w:rPr>
          <w:rFonts w:ascii="Arial" w:hAnsi="Arial" w:cs="Arial"/>
          <w:color w:val="auto"/>
          <w:spacing w:val="-2"/>
        </w:rPr>
        <w:t xml:space="preserve"> </w:t>
      </w:r>
      <w:r w:rsidRPr="00AB3BB9">
        <w:rPr>
          <w:rFonts w:ascii="Arial" w:hAnsi="Arial" w:cs="Arial"/>
          <w:color w:val="auto"/>
        </w:rPr>
        <w:t>where</w:t>
      </w:r>
      <w:r w:rsidRPr="00AB3BB9">
        <w:rPr>
          <w:rFonts w:ascii="Arial" w:hAnsi="Arial" w:cs="Arial"/>
          <w:color w:val="auto"/>
          <w:spacing w:val="-1"/>
        </w:rPr>
        <w:t xml:space="preserve"> </w:t>
      </w:r>
      <w:r w:rsidRPr="00AB3BB9">
        <w:rPr>
          <w:rFonts w:ascii="Arial" w:hAnsi="Arial" w:cs="Arial"/>
          <w:color w:val="auto"/>
        </w:rPr>
        <w:t>there</w:t>
      </w:r>
      <w:r w:rsidRPr="00AB3BB9">
        <w:rPr>
          <w:rFonts w:ascii="Arial" w:hAnsi="Arial" w:cs="Arial"/>
          <w:color w:val="auto"/>
          <w:spacing w:val="-2"/>
        </w:rPr>
        <w:t xml:space="preserve"> </w:t>
      </w:r>
      <w:r w:rsidRPr="00AB3BB9">
        <w:rPr>
          <w:rFonts w:ascii="Arial" w:hAnsi="Arial" w:cs="Arial"/>
          <w:color w:val="auto"/>
        </w:rPr>
        <w:t>is</w:t>
      </w:r>
      <w:r w:rsidRPr="00AB3BB9">
        <w:rPr>
          <w:rFonts w:ascii="Arial" w:hAnsi="Arial" w:cs="Arial"/>
          <w:color w:val="auto"/>
          <w:spacing w:val="-2"/>
        </w:rPr>
        <w:t xml:space="preserve"> </w:t>
      </w:r>
      <w:r w:rsidRPr="00AB3BB9">
        <w:rPr>
          <w:rFonts w:ascii="Arial" w:hAnsi="Arial" w:cs="Arial"/>
          <w:color w:val="auto"/>
        </w:rPr>
        <w:t>a</w:t>
      </w:r>
      <w:r w:rsidRPr="00AB3BB9">
        <w:rPr>
          <w:rFonts w:ascii="Arial" w:hAnsi="Arial" w:cs="Arial"/>
          <w:color w:val="auto"/>
          <w:spacing w:val="-1"/>
        </w:rPr>
        <w:t xml:space="preserve"> </w:t>
      </w:r>
      <w:r w:rsidRPr="00AB3BB9">
        <w:rPr>
          <w:rFonts w:ascii="Arial" w:hAnsi="Arial" w:cs="Arial"/>
          <w:color w:val="auto"/>
        </w:rPr>
        <w:t>vote</w:t>
      </w:r>
      <w:r w:rsidRPr="00AB3BB9">
        <w:rPr>
          <w:rFonts w:ascii="Arial" w:hAnsi="Arial" w:cs="Arial"/>
          <w:color w:val="auto"/>
          <w:spacing w:val="27"/>
        </w:rPr>
        <w:t xml:space="preserve"> </w:t>
      </w:r>
      <w:r w:rsidRPr="00AB3BB9">
        <w:rPr>
          <w:rFonts w:ascii="Arial" w:hAnsi="Arial" w:cs="Arial"/>
          <w:color w:val="auto"/>
        </w:rPr>
        <w:t>binding</w:t>
      </w:r>
      <w:r w:rsidRPr="00AB3BB9">
        <w:rPr>
          <w:rFonts w:ascii="Arial" w:hAnsi="Arial" w:cs="Arial"/>
          <w:color w:val="auto"/>
          <w:spacing w:val="-3"/>
        </w:rPr>
        <w:t xml:space="preserve"> </w:t>
      </w:r>
      <w:r w:rsidRPr="00AB3BB9">
        <w:rPr>
          <w:rFonts w:ascii="Arial" w:hAnsi="Arial" w:cs="Arial"/>
          <w:color w:val="auto"/>
        </w:rPr>
        <w:t>another</w:t>
      </w:r>
      <w:r w:rsidRPr="00AB3BB9">
        <w:rPr>
          <w:rFonts w:ascii="Arial" w:hAnsi="Arial" w:cs="Arial"/>
          <w:color w:val="auto"/>
          <w:spacing w:val="-2"/>
        </w:rPr>
        <w:t xml:space="preserve"> </w:t>
      </w:r>
      <w:r w:rsidRPr="00AB3BB9">
        <w:rPr>
          <w:rFonts w:ascii="Arial" w:hAnsi="Arial" w:cs="Arial"/>
          <w:color w:val="auto"/>
        </w:rPr>
        <w:t>department,</w:t>
      </w:r>
      <w:r w:rsidRPr="00AB3BB9">
        <w:rPr>
          <w:rFonts w:ascii="Arial" w:hAnsi="Arial" w:cs="Arial"/>
          <w:color w:val="auto"/>
          <w:spacing w:val="-2"/>
        </w:rPr>
        <w:t xml:space="preserve"> </w:t>
      </w:r>
      <w:r w:rsidRPr="00AB3BB9">
        <w:rPr>
          <w:rFonts w:ascii="Arial" w:hAnsi="Arial" w:cs="Arial"/>
          <w:color w:val="auto"/>
        </w:rPr>
        <w:t>the</w:t>
      </w:r>
      <w:r w:rsidRPr="00AB3BB9">
        <w:rPr>
          <w:rFonts w:ascii="Arial" w:hAnsi="Arial" w:cs="Arial"/>
          <w:color w:val="auto"/>
          <w:spacing w:val="-2"/>
        </w:rPr>
        <w:t xml:space="preserve"> </w:t>
      </w:r>
      <w:r w:rsidRPr="00AB3BB9">
        <w:rPr>
          <w:rFonts w:ascii="Arial" w:hAnsi="Arial" w:cs="Arial"/>
          <w:color w:val="auto"/>
        </w:rPr>
        <w:t>Council</w:t>
      </w:r>
      <w:r w:rsidRPr="00AB3BB9">
        <w:rPr>
          <w:rFonts w:ascii="Arial" w:hAnsi="Arial" w:cs="Arial"/>
          <w:color w:val="auto"/>
          <w:spacing w:val="-2"/>
        </w:rPr>
        <w:t xml:space="preserve"> </w:t>
      </w:r>
      <w:r w:rsidRPr="00AB3BB9">
        <w:rPr>
          <w:rFonts w:ascii="Arial" w:hAnsi="Arial" w:cs="Arial"/>
          <w:color w:val="auto"/>
        </w:rPr>
        <w:t>member</w:t>
      </w:r>
      <w:r w:rsidRPr="00AB3BB9">
        <w:rPr>
          <w:rFonts w:ascii="Arial" w:hAnsi="Arial" w:cs="Arial"/>
          <w:color w:val="auto"/>
          <w:spacing w:val="-2"/>
        </w:rPr>
        <w:t xml:space="preserve"> </w:t>
      </w:r>
      <w:r w:rsidRPr="00AB3BB9">
        <w:rPr>
          <w:rFonts w:ascii="Arial" w:hAnsi="Arial" w:cs="Arial"/>
          <w:color w:val="auto"/>
        </w:rPr>
        <w:t>of</w:t>
      </w:r>
      <w:r w:rsidRPr="00AB3BB9">
        <w:rPr>
          <w:rFonts w:ascii="Arial" w:hAnsi="Arial" w:cs="Arial"/>
          <w:color w:val="auto"/>
          <w:spacing w:val="-2"/>
        </w:rPr>
        <w:t xml:space="preserve"> </w:t>
      </w:r>
      <w:r w:rsidRPr="00AB3BB9">
        <w:rPr>
          <w:rFonts w:ascii="Arial" w:hAnsi="Arial" w:cs="Arial"/>
          <w:color w:val="auto"/>
        </w:rPr>
        <w:t>that</w:t>
      </w:r>
      <w:r w:rsidRPr="00AB3BB9">
        <w:rPr>
          <w:rFonts w:ascii="Arial" w:hAnsi="Arial" w:cs="Arial"/>
          <w:color w:val="auto"/>
          <w:spacing w:val="-2"/>
        </w:rPr>
        <w:t xml:space="preserve"> </w:t>
      </w:r>
      <w:proofErr w:type="gramStart"/>
      <w:r w:rsidRPr="00AB3BB9">
        <w:rPr>
          <w:rFonts w:ascii="Arial" w:hAnsi="Arial" w:cs="Arial"/>
          <w:color w:val="auto"/>
        </w:rPr>
        <w:t>particular</w:t>
      </w:r>
      <w:r w:rsidRPr="00AB3BB9">
        <w:rPr>
          <w:rFonts w:ascii="Arial" w:hAnsi="Arial" w:cs="Arial"/>
          <w:color w:val="auto"/>
          <w:spacing w:val="-2"/>
        </w:rPr>
        <w:t xml:space="preserve"> </w:t>
      </w:r>
      <w:r w:rsidRPr="00AB3BB9">
        <w:rPr>
          <w:rFonts w:ascii="Arial" w:hAnsi="Arial" w:cs="Arial"/>
          <w:color w:val="auto"/>
        </w:rPr>
        <w:t>department</w:t>
      </w:r>
      <w:proofErr w:type="gramEnd"/>
      <w:r w:rsidRPr="00AB3BB9">
        <w:rPr>
          <w:rFonts w:ascii="Arial" w:hAnsi="Arial" w:cs="Arial"/>
          <w:color w:val="auto"/>
          <w:w w:val="99"/>
        </w:rPr>
        <w:t xml:space="preserve"> </w:t>
      </w:r>
      <w:r w:rsidRPr="00AB3BB9">
        <w:rPr>
          <w:rFonts w:ascii="Arial" w:hAnsi="Arial" w:cs="Arial"/>
          <w:color w:val="auto"/>
        </w:rPr>
        <w:t>must</w:t>
      </w:r>
      <w:r w:rsidRPr="00AB3BB9">
        <w:rPr>
          <w:rFonts w:ascii="Arial" w:hAnsi="Arial" w:cs="Arial"/>
          <w:color w:val="auto"/>
          <w:spacing w:val="-3"/>
        </w:rPr>
        <w:t xml:space="preserve"> </w:t>
      </w:r>
      <w:r w:rsidRPr="00AB3BB9">
        <w:rPr>
          <w:rFonts w:ascii="Arial" w:hAnsi="Arial" w:cs="Arial"/>
          <w:color w:val="auto"/>
        </w:rPr>
        <w:t>be</w:t>
      </w:r>
      <w:r w:rsidRPr="00AB3BB9">
        <w:rPr>
          <w:rFonts w:ascii="Arial" w:hAnsi="Arial" w:cs="Arial"/>
          <w:color w:val="auto"/>
          <w:spacing w:val="-2"/>
        </w:rPr>
        <w:t xml:space="preserve"> </w:t>
      </w:r>
      <w:r w:rsidRPr="00AB3BB9">
        <w:rPr>
          <w:rFonts w:ascii="Arial" w:hAnsi="Arial" w:cs="Arial"/>
          <w:color w:val="auto"/>
        </w:rPr>
        <w:t>present</w:t>
      </w:r>
      <w:r w:rsidRPr="00AB3BB9">
        <w:rPr>
          <w:rFonts w:ascii="Arial" w:hAnsi="Arial" w:cs="Arial"/>
          <w:color w:val="auto"/>
          <w:spacing w:val="-2"/>
        </w:rPr>
        <w:t xml:space="preserve"> </w:t>
      </w:r>
      <w:r w:rsidRPr="00AB3BB9">
        <w:rPr>
          <w:rFonts w:ascii="Arial" w:hAnsi="Arial" w:cs="Arial"/>
          <w:color w:val="auto"/>
        </w:rPr>
        <w:t>at</w:t>
      </w:r>
      <w:r w:rsidRPr="00AB3BB9">
        <w:rPr>
          <w:rFonts w:ascii="Arial" w:hAnsi="Arial" w:cs="Arial"/>
          <w:color w:val="auto"/>
          <w:spacing w:val="-2"/>
        </w:rPr>
        <w:t xml:space="preserve"> </w:t>
      </w:r>
      <w:r w:rsidRPr="00AB3BB9">
        <w:rPr>
          <w:rFonts w:ascii="Arial" w:hAnsi="Arial" w:cs="Arial"/>
          <w:color w:val="auto"/>
        </w:rPr>
        <w:t>the</w:t>
      </w:r>
      <w:r w:rsidRPr="00AB3BB9">
        <w:rPr>
          <w:rFonts w:ascii="Arial" w:hAnsi="Arial" w:cs="Arial"/>
          <w:color w:val="auto"/>
          <w:spacing w:val="-2"/>
        </w:rPr>
        <w:t xml:space="preserve"> </w:t>
      </w:r>
      <w:r w:rsidRPr="00AB3BB9">
        <w:rPr>
          <w:rFonts w:ascii="Arial" w:hAnsi="Arial" w:cs="Arial"/>
          <w:color w:val="auto"/>
        </w:rPr>
        <w:t>meeting.</w:t>
      </w:r>
    </w:p>
    <w:p w14:paraId="40BEC10F" w14:textId="77777777" w:rsidR="00AB3BB9" w:rsidRPr="00AB3BB9" w:rsidRDefault="00AB3BB9" w:rsidP="00A4599B">
      <w:pPr>
        <w:rPr>
          <w:rFonts w:ascii="Arial" w:eastAsia="Arial" w:hAnsi="Arial" w:cs="Arial"/>
          <w:szCs w:val="24"/>
        </w:rPr>
      </w:pPr>
    </w:p>
    <w:p w14:paraId="71013217" w14:textId="77777777" w:rsidR="00AB3BB9" w:rsidRPr="00A4599B" w:rsidRDefault="00A4599B" w:rsidP="00A4599B">
      <w:pPr>
        <w:rPr>
          <w:rFonts w:ascii="Arial" w:hAnsi="Arial" w:cs="Arial"/>
          <w:b/>
          <w:bCs/>
          <w:u w:val="single"/>
        </w:rPr>
      </w:pPr>
      <w:r>
        <w:rPr>
          <w:rFonts w:ascii="Arial" w:hAnsi="Arial" w:cs="Arial"/>
          <w:b/>
          <w:u w:val="single"/>
        </w:rPr>
        <w:t>MEMBERS</w:t>
      </w:r>
    </w:p>
    <w:p w14:paraId="55EB8DCC" w14:textId="77777777" w:rsidR="00AB3BB9" w:rsidRPr="00AB3BB9" w:rsidRDefault="00AB3BB9" w:rsidP="00A4599B">
      <w:pPr>
        <w:rPr>
          <w:rFonts w:ascii="Arial" w:eastAsia="Arial" w:hAnsi="Arial" w:cs="Arial"/>
          <w:b/>
          <w:bCs/>
          <w:szCs w:val="24"/>
        </w:rPr>
      </w:pPr>
    </w:p>
    <w:p w14:paraId="48ABA53F" w14:textId="77777777" w:rsidR="00AB3BB9" w:rsidRPr="00AB3BB9" w:rsidRDefault="00AB3BB9" w:rsidP="00A4599B">
      <w:pPr>
        <w:pStyle w:val="BodyText"/>
        <w:spacing w:line="360" w:lineRule="auto"/>
        <w:ind w:right="2602"/>
        <w:rPr>
          <w:rFonts w:ascii="Arial" w:hAnsi="Arial" w:cs="Arial"/>
          <w:color w:val="auto"/>
        </w:rPr>
      </w:pPr>
      <w:r w:rsidRPr="00AB3BB9">
        <w:rPr>
          <w:rFonts w:ascii="Arial" w:hAnsi="Arial" w:cs="Arial"/>
          <w:color w:val="auto"/>
        </w:rPr>
        <w:t>Associate</w:t>
      </w:r>
      <w:r w:rsidRPr="00AB3BB9">
        <w:rPr>
          <w:rFonts w:ascii="Arial" w:hAnsi="Arial" w:cs="Arial"/>
          <w:color w:val="auto"/>
          <w:spacing w:val="-4"/>
        </w:rPr>
        <w:t xml:space="preserve"> </w:t>
      </w:r>
      <w:r w:rsidRPr="00AB3BB9">
        <w:rPr>
          <w:rFonts w:ascii="Arial" w:hAnsi="Arial" w:cs="Arial"/>
          <w:color w:val="auto"/>
        </w:rPr>
        <w:t>Vice-President</w:t>
      </w:r>
      <w:r w:rsidRPr="00AB3BB9">
        <w:rPr>
          <w:rFonts w:ascii="Arial" w:hAnsi="Arial" w:cs="Arial"/>
          <w:color w:val="auto"/>
          <w:spacing w:val="-3"/>
        </w:rPr>
        <w:t xml:space="preserve"> </w:t>
      </w:r>
      <w:r w:rsidRPr="00AB3BB9">
        <w:rPr>
          <w:rFonts w:ascii="Arial" w:hAnsi="Arial" w:cs="Arial"/>
          <w:color w:val="auto"/>
        </w:rPr>
        <w:t>(Teaching</w:t>
      </w:r>
      <w:r w:rsidRPr="00AB3BB9">
        <w:rPr>
          <w:rFonts w:ascii="Arial" w:hAnsi="Arial" w:cs="Arial"/>
          <w:color w:val="auto"/>
          <w:spacing w:val="-3"/>
        </w:rPr>
        <w:t xml:space="preserve"> </w:t>
      </w:r>
      <w:r w:rsidRPr="00AB3BB9">
        <w:rPr>
          <w:rFonts w:ascii="Arial" w:hAnsi="Arial" w:cs="Arial"/>
          <w:color w:val="auto"/>
        </w:rPr>
        <w:t>&amp;</w:t>
      </w:r>
      <w:r w:rsidRPr="00AB3BB9">
        <w:rPr>
          <w:rFonts w:ascii="Arial" w:hAnsi="Arial" w:cs="Arial"/>
          <w:color w:val="auto"/>
          <w:spacing w:val="-4"/>
        </w:rPr>
        <w:t xml:space="preserve"> </w:t>
      </w:r>
      <w:r w:rsidRPr="00AB3BB9">
        <w:rPr>
          <w:rFonts w:ascii="Arial" w:hAnsi="Arial" w:cs="Arial"/>
          <w:color w:val="auto"/>
        </w:rPr>
        <w:t>Learning) Associate</w:t>
      </w:r>
      <w:r w:rsidR="00A4599B">
        <w:rPr>
          <w:rFonts w:ascii="Arial" w:hAnsi="Arial" w:cs="Arial"/>
          <w:color w:val="auto"/>
          <w:spacing w:val="-3"/>
        </w:rPr>
        <w:t xml:space="preserve"> </w:t>
      </w:r>
      <w:r w:rsidRPr="00AB3BB9">
        <w:rPr>
          <w:rFonts w:ascii="Arial" w:hAnsi="Arial" w:cs="Arial"/>
          <w:color w:val="auto"/>
          <w:spacing w:val="-1"/>
        </w:rPr>
        <w:t>Vice-President</w:t>
      </w:r>
      <w:r w:rsidRPr="00AB3BB9">
        <w:rPr>
          <w:rFonts w:ascii="Arial" w:hAnsi="Arial" w:cs="Arial"/>
          <w:color w:val="auto"/>
          <w:spacing w:val="-3"/>
        </w:rPr>
        <w:t xml:space="preserve"> </w:t>
      </w:r>
      <w:r w:rsidRPr="00AB3BB9">
        <w:rPr>
          <w:rFonts w:ascii="Arial" w:hAnsi="Arial" w:cs="Arial"/>
          <w:color w:val="auto"/>
          <w:spacing w:val="-1"/>
        </w:rPr>
        <w:t>(Faculty)</w:t>
      </w:r>
    </w:p>
    <w:p w14:paraId="7BEF4F6E" w14:textId="77777777" w:rsidR="00AB3BB9" w:rsidRPr="00AB3BB9" w:rsidRDefault="00AB3BB9" w:rsidP="00A4599B">
      <w:pPr>
        <w:pStyle w:val="BodyText"/>
        <w:spacing w:line="360" w:lineRule="auto"/>
        <w:ind w:right="912"/>
        <w:rPr>
          <w:rFonts w:ascii="Arial" w:hAnsi="Arial" w:cs="Arial"/>
          <w:color w:val="auto"/>
        </w:rPr>
      </w:pPr>
      <w:r w:rsidRPr="00AB3BB9">
        <w:rPr>
          <w:rFonts w:ascii="Arial" w:hAnsi="Arial" w:cs="Arial"/>
          <w:color w:val="auto"/>
        </w:rPr>
        <w:t>Associate</w:t>
      </w:r>
      <w:r w:rsidRPr="00AB3BB9">
        <w:rPr>
          <w:rFonts w:ascii="Arial" w:hAnsi="Arial" w:cs="Arial"/>
          <w:color w:val="auto"/>
          <w:spacing w:val="-3"/>
        </w:rPr>
        <w:t xml:space="preserve"> </w:t>
      </w:r>
      <w:r w:rsidRPr="00AB3BB9">
        <w:rPr>
          <w:rFonts w:ascii="Arial" w:hAnsi="Arial" w:cs="Arial"/>
          <w:color w:val="auto"/>
        </w:rPr>
        <w:t>Vice-President</w:t>
      </w:r>
      <w:r w:rsidRPr="00AB3BB9">
        <w:rPr>
          <w:rFonts w:ascii="Arial" w:hAnsi="Arial" w:cs="Arial"/>
          <w:color w:val="auto"/>
          <w:spacing w:val="-2"/>
        </w:rPr>
        <w:t xml:space="preserve"> </w:t>
      </w:r>
      <w:r w:rsidRPr="00AB3BB9">
        <w:rPr>
          <w:rFonts w:ascii="Arial" w:hAnsi="Arial" w:cs="Arial"/>
          <w:color w:val="auto"/>
        </w:rPr>
        <w:t>(Students</w:t>
      </w:r>
      <w:r w:rsidRPr="00AB3BB9">
        <w:rPr>
          <w:rFonts w:ascii="Arial" w:hAnsi="Arial" w:cs="Arial"/>
          <w:color w:val="auto"/>
          <w:spacing w:val="-2"/>
        </w:rPr>
        <w:t xml:space="preserve"> </w:t>
      </w:r>
      <w:r w:rsidRPr="00AB3BB9">
        <w:rPr>
          <w:rFonts w:ascii="Arial" w:hAnsi="Arial" w:cs="Arial"/>
          <w:color w:val="auto"/>
        </w:rPr>
        <w:t>&amp;</w:t>
      </w:r>
      <w:r w:rsidRPr="00AB3BB9">
        <w:rPr>
          <w:rFonts w:ascii="Arial" w:hAnsi="Arial" w:cs="Arial"/>
          <w:color w:val="auto"/>
          <w:spacing w:val="-3"/>
        </w:rPr>
        <w:t xml:space="preserve"> </w:t>
      </w:r>
      <w:r w:rsidRPr="00AB3BB9">
        <w:rPr>
          <w:rFonts w:ascii="Arial" w:hAnsi="Arial" w:cs="Arial"/>
          <w:color w:val="auto"/>
        </w:rPr>
        <w:t>Learning)</w:t>
      </w:r>
      <w:r w:rsidRPr="00AB3BB9">
        <w:rPr>
          <w:rFonts w:ascii="Arial" w:hAnsi="Arial" w:cs="Arial"/>
          <w:color w:val="auto"/>
          <w:spacing w:val="-2"/>
        </w:rPr>
        <w:t xml:space="preserve"> </w:t>
      </w:r>
      <w:r w:rsidRPr="00AB3BB9">
        <w:rPr>
          <w:rFonts w:ascii="Arial" w:hAnsi="Arial" w:cs="Arial"/>
          <w:color w:val="auto"/>
        </w:rPr>
        <w:t>and</w:t>
      </w:r>
      <w:r w:rsidRPr="00AB3BB9">
        <w:rPr>
          <w:rFonts w:ascii="Arial" w:hAnsi="Arial" w:cs="Arial"/>
          <w:color w:val="auto"/>
          <w:spacing w:val="-2"/>
        </w:rPr>
        <w:t xml:space="preserve"> </w:t>
      </w:r>
      <w:r w:rsidRPr="00AB3BB9">
        <w:rPr>
          <w:rFonts w:ascii="Arial" w:hAnsi="Arial" w:cs="Arial"/>
          <w:color w:val="auto"/>
        </w:rPr>
        <w:t>Dean</w:t>
      </w:r>
      <w:r w:rsidRPr="00AB3BB9">
        <w:rPr>
          <w:rFonts w:ascii="Arial" w:hAnsi="Arial" w:cs="Arial"/>
          <w:color w:val="auto"/>
          <w:spacing w:val="-2"/>
        </w:rPr>
        <w:t xml:space="preserve"> </w:t>
      </w:r>
      <w:r w:rsidRPr="00AB3BB9">
        <w:rPr>
          <w:rFonts w:ascii="Arial" w:hAnsi="Arial" w:cs="Arial"/>
          <w:color w:val="auto"/>
        </w:rPr>
        <w:t>of</w:t>
      </w:r>
      <w:r w:rsidRPr="00AB3BB9">
        <w:rPr>
          <w:rFonts w:ascii="Arial" w:hAnsi="Arial" w:cs="Arial"/>
          <w:color w:val="auto"/>
          <w:spacing w:val="-3"/>
        </w:rPr>
        <w:t xml:space="preserve"> </w:t>
      </w:r>
      <w:r w:rsidRPr="00AB3BB9">
        <w:rPr>
          <w:rFonts w:ascii="Arial" w:hAnsi="Arial" w:cs="Arial"/>
          <w:color w:val="auto"/>
        </w:rPr>
        <w:t>Students Assistant</w:t>
      </w:r>
      <w:r w:rsidRPr="00AB3BB9">
        <w:rPr>
          <w:rFonts w:ascii="Arial" w:hAnsi="Arial" w:cs="Arial"/>
          <w:color w:val="auto"/>
          <w:spacing w:val="-3"/>
        </w:rPr>
        <w:t xml:space="preserve"> </w:t>
      </w:r>
      <w:r w:rsidRPr="00AB3BB9">
        <w:rPr>
          <w:rFonts w:ascii="Arial" w:hAnsi="Arial" w:cs="Arial"/>
          <w:color w:val="auto"/>
        </w:rPr>
        <w:t>Vice-President</w:t>
      </w:r>
      <w:r w:rsidRPr="00AB3BB9">
        <w:rPr>
          <w:rFonts w:ascii="Arial" w:hAnsi="Arial" w:cs="Arial"/>
          <w:color w:val="auto"/>
          <w:spacing w:val="-3"/>
        </w:rPr>
        <w:t xml:space="preserve"> </w:t>
      </w:r>
      <w:r w:rsidRPr="00AB3BB9">
        <w:rPr>
          <w:rFonts w:ascii="Arial" w:hAnsi="Arial" w:cs="Arial"/>
          <w:color w:val="auto"/>
        </w:rPr>
        <w:t>and</w:t>
      </w:r>
      <w:r w:rsidRPr="00AB3BB9">
        <w:rPr>
          <w:rFonts w:ascii="Arial" w:hAnsi="Arial" w:cs="Arial"/>
          <w:color w:val="auto"/>
          <w:spacing w:val="-3"/>
        </w:rPr>
        <w:t xml:space="preserve"> </w:t>
      </w:r>
      <w:r w:rsidRPr="00AB3BB9">
        <w:rPr>
          <w:rFonts w:ascii="Arial" w:hAnsi="Arial" w:cs="Arial"/>
          <w:color w:val="auto"/>
        </w:rPr>
        <w:t>Chief</w:t>
      </w:r>
      <w:r w:rsidRPr="00AB3BB9">
        <w:rPr>
          <w:rFonts w:ascii="Arial" w:hAnsi="Arial" w:cs="Arial"/>
          <w:color w:val="auto"/>
          <w:spacing w:val="-3"/>
        </w:rPr>
        <w:t xml:space="preserve"> </w:t>
      </w:r>
      <w:r w:rsidRPr="00AB3BB9">
        <w:rPr>
          <w:rFonts w:ascii="Arial" w:hAnsi="Arial" w:cs="Arial"/>
          <w:color w:val="auto"/>
        </w:rPr>
        <w:t>Facilities</w:t>
      </w:r>
      <w:r w:rsidRPr="00AB3BB9">
        <w:rPr>
          <w:rFonts w:ascii="Arial" w:hAnsi="Arial" w:cs="Arial"/>
          <w:color w:val="auto"/>
          <w:spacing w:val="-3"/>
        </w:rPr>
        <w:t xml:space="preserve"> </w:t>
      </w:r>
      <w:r w:rsidRPr="00AB3BB9">
        <w:rPr>
          <w:rFonts w:ascii="Arial" w:hAnsi="Arial" w:cs="Arial"/>
          <w:color w:val="auto"/>
        </w:rPr>
        <w:t>Officer</w:t>
      </w:r>
    </w:p>
    <w:p w14:paraId="26C71E3B" w14:textId="77777777" w:rsidR="00A4599B" w:rsidRDefault="00AB3BB9" w:rsidP="00A4599B">
      <w:pPr>
        <w:pStyle w:val="BodyText"/>
        <w:spacing w:line="360" w:lineRule="auto"/>
        <w:rPr>
          <w:rFonts w:ascii="Arial" w:hAnsi="Arial" w:cs="Arial"/>
          <w:color w:val="auto"/>
        </w:rPr>
      </w:pPr>
      <w:r w:rsidRPr="00AB3BB9">
        <w:rPr>
          <w:rFonts w:ascii="Arial" w:hAnsi="Arial" w:cs="Arial"/>
          <w:color w:val="auto"/>
        </w:rPr>
        <w:t>Chief</w:t>
      </w:r>
      <w:r w:rsidRPr="00AB3BB9">
        <w:rPr>
          <w:rFonts w:ascii="Arial" w:hAnsi="Arial" w:cs="Arial"/>
          <w:color w:val="auto"/>
          <w:spacing w:val="-3"/>
        </w:rPr>
        <w:t xml:space="preserve"> </w:t>
      </w:r>
      <w:r w:rsidRPr="00AB3BB9">
        <w:rPr>
          <w:rFonts w:ascii="Arial" w:hAnsi="Arial" w:cs="Arial"/>
          <w:color w:val="auto"/>
        </w:rPr>
        <w:t>Human</w:t>
      </w:r>
      <w:r w:rsidRPr="00AB3BB9">
        <w:rPr>
          <w:rFonts w:ascii="Arial" w:hAnsi="Arial" w:cs="Arial"/>
          <w:color w:val="auto"/>
          <w:spacing w:val="-2"/>
        </w:rPr>
        <w:t xml:space="preserve"> </w:t>
      </w:r>
      <w:r w:rsidRPr="00AB3BB9">
        <w:rPr>
          <w:rFonts w:ascii="Arial" w:hAnsi="Arial" w:cs="Arial"/>
          <w:color w:val="auto"/>
        </w:rPr>
        <w:t>Resources</w:t>
      </w:r>
      <w:r w:rsidRPr="00AB3BB9">
        <w:rPr>
          <w:rFonts w:ascii="Arial" w:hAnsi="Arial" w:cs="Arial"/>
          <w:color w:val="auto"/>
          <w:spacing w:val="-2"/>
        </w:rPr>
        <w:t xml:space="preserve"> </w:t>
      </w:r>
      <w:r w:rsidRPr="00AB3BB9">
        <w:rPr>
          <w:rFonts w:ascii="Arial" w:hAnsi="Arial" w:cs="Arial"/>
          <w:color w:val="auto"/>
        </w:rPr>
        <w:t>Officer</w:t>
      </w:r>
    </w:p>
    <w:p w14:paraId="3FDF8D3C" w14:textId="77777777" w:rsidR="00A4599B" w:rsidRDefault="00715E30" w:rsidP="009B2EBA">
      <w:pPr>
        <w:pStyle w:val="BodyText"/>
        <w:numPr>
          <w:ilvl w:val="0"/>
          <w:numId w:val="5"/>
        </w:numPr>
        <w:spacing w:line="360" w:lineRule="auto"/>
        <w:rPr>
          <w:rFonts w:ascii="Arial" w:hAnsi="Arial" w:cs="Arial"/>
          <w:color w:val="auto"/>
        </w:rPr>
      </w:pPr>
      <w:r>
        <w:rPr>
          <w:rFonts w:ascii="Arial" w:hAnsi="Arial" w:cs="Arial"/>
          <w:color w:val="auto"/>
        </w:rPr>
        <w:lastRenderedPageBreak/>
        <w:t xml:space="preserve">Executive </w:t>
      </w:r>
      <w:r w:rsidR="00AB3BB9" w:rsidRPr="00AB3BB9">
        <w:rPr>
          <w:rFonts w:ascii="Arial" w:hAnsi="Arial" w:cs="Arial"/>
          <w:color w:val="auto"/>
        </w:rPr>
        <w:t>Director,</w:t>
      </w:r>
      <w:r w:rsidR="00AB3BB9" w:rsidRPr="00AB3BB9">
        <w:rPr>
          <w:rFonts w:ascii="Arial" w:hAnsi="Arial" w:cs="Arial"/>
          <w:color w:val="auto"/>
          <w:spacing w:val="-2"/>
        </w:rPr>
        <w:t xml:space="preserve"> </w:t>
      </w:r>
      <w:r>
        <w:rPr>
          <w:rFonts w:ascii="Arial" w:hAnsi="Arial" w:cs="Arial"/>
          <w:color w:val="auto"/>
        </w:rPr>
        <w:t>Human Resources</w:t>
      </w:r>
      <w:r w:rsidR="00AB3BB9" w:rsidRPr="00AB3BB9">
        <w:rPr>
          <w:rFonts w:ascii="Arial" w:hAnsi="Arial" w:cs="Arial"/>
          <w:color w:val="auto"/>
          <w:spacing w:val="-2"/>
        </w:rPr>
        <w:t xml:space="preserve"> </w:t>
      </w:r>
      <w:r w:rsidR="00AB3BB9" w:rsidRPr="00AB3BB9">
        <w:rPr>
          <w:rFonts w:ascii="Arial" w:hAnsi="Arial" w:cs="Arial"/>
          <w:color w:val="auto"/>
        </w:rPr>
        <w:t>(HR</w:t>
      </w:r>
      <w:r w:rsidR="00AB3BB9" w:rsidRPr="00AB3BB9">
        <w:rPr>
          <w:rFonts w:ascii="Arial" w:hAnsi="Arial" w:cs="Arial"/>
          <w:color w:val="auto"/>
          <w:spacing w:val="-2"/>
        </w:rPr>
        <w:t xml:space="preserve"> </w:t>
      </w:r>
      <w:r w:rsidR="00AB3BB9" w:rsidRPr="00AB3BB9">
        <w:rPr>
          <w:rFonts w:ascii="Arial" w:hAnsi="Arial" w:cs="Arial"/>
          <w:color w:val="auto"/>
        </w:rPr>
        <w:t xml:space="preserve">designate) </w:t>
      </w:r>
    </w:p>
    <w:p w14:paraId="7E39FB6D" w14:textId="77777777" w:rsidR="00A4599B" w:rsidRDefault="00AB3BB9" w:rsidP="00A4599B">
      <w:pPr>
        <w:pStyle w:val="BodyText"/>
        <w:spacing w:line="360" w:lineRule="auto"/>
        <w:rPr>
          <w:rFonts w:ascii="Arial" w:hAnsi="Arial" w:cs="Arial"/>
          <w:color w:val="auto"/>
        </w:rPr>
      </w:pPr>
      <w:r w:rsidRPr="00AB3BB9">
        <w:rPr>
          <w:rFonts w:ascii="Arial" w:hAnsi="Arial" w:cs="Arial"/>
          <w:color w:val="auto"/>
        </w:rPr>
        <w:t>Chief</w:t>
      </w:r>
      <w:r w:rsidRPr="00AB3BB9">
        <w:rPr>
          <w:rFonts w:ascii="Arial" w:hAnsi="Arial" w:cs="Arial"/>
          <w:color w:val="auto"/>
          <w:spacing w:val="-4"/>
        </w:rPr>
        <w:t xml:space="preserve"> </w:t>
      </w:r>
      <w:r w:rsidRPr="00AB3BB9">
        <w:rPr>
          <w:rFonts w:ascii="Arial" w:hAnsi="Arial" w:cs="Arial"/>
          <w:color w:val="auto"/>
        </w:rPr>
        <w:t>Information</w:t>
      </w:r>
      <w:r w:rsidRPr="00AB3BB9">
        <w:rPr>
          <w:rFonts w:ascii="Arial" w:hAnsi="Arial" w:cs="Arial"/>
          <w:color w:val="auto"/>
          <w:spacing w:val="-4"/>
        </w:rPr>
        <w:t xml:space="preserve"> </w:t>
      </w:r>
      <w:r w:rsidRPr="00AB3BB9">
        <w:rPr>
          <w:rFonts w:ascii="Arial" w:hAnsi="Arial" w:cs="Arial"/>
          <w:color w:val="auto"/>
        </w:rPr>
        <w:t>Officer</w:t>
      </w:r>
    </w:p>
    <w:p w14:paraId="116F937D" w14:textId="77777777" w:rsidR="00A4599B" w:rsidRDefault="00AB3BB9" w:rsidP="009B2EBA">
      <w:pPr>
        <w:pStyle w:val="BodyText"/>
        <w:numPr>
          <w:ilvl w:val="0"/>
          <w:numId w:val="5"/>
        </w:numPr>
        <w:spacing w:line="360" w:lineRule="auto"/>
        <w:rPr>
          <w:rFonts w:ascii="Arial" w:hAnsi="Arial" w:cs="Arial"/>
          <w:color w:val="auto"/>
        </w:rPr>
      </w:pPr>
      <w:r w:rsidRPr="00AB3BB9">
        <w:rPr>
          <w:rFonts w:ascii="Arial" w:hAnsi="Arial" w:cs="Arial"/>
          <w:color w:val="auto"/>
        </w:rPr>
        <w:t>Manager,</w:t>
      </w:r>
      <w:r w:rsidRPr="00AB3BB9">
        <w:rPr>
          <w:rFonts w:ascii="Arial" w:hAnsi="Arial" w:cs="Arial"/>
          <w:color w:val="auto"/>
          <w:spacing w:val="-3"/>
        </w:rPr>
        <w:t xml:space="preserve"> </w:t>
      </w:r>
      <w:r w:rsidRPr="00AB3BB9">
        <w:rPr>
          <w:rFonts w:ascii="Arial" w:hAnsi="Arial" w:cs="Arial"/>
          <w:color w:val="auto"/>
        </w:rPr>
        <w:t>Client</w:t>
      </w:r>
      <w:r w:rsidRPr="00AB3BB9">
        <w:rPr>
          <w:rFonts w:ascii="Arial" w:hAnsi="Arial" w:cs="Arial"/>
          <w:color w:val="auto"/>
          <w:spacing w:val="-2"/>
        </w:rPr>
        <w:t xml:space="preserve"> </w:t>
      </w:r>
      <w:r w:rsidRPr="00AB3BB9">
        <w:rPr>
          <w:rFonts w:ascii="Arial" w:hAnsi="Arial" w:cs="Arial"/>
          <w:color w:val="auto"/>
          <w:spacing w:val="-1"/>
        </w:rPr>
        <w:t>Services</w:t>
      </w:r>
      <w:r w:rsidRPr="00AB3BB9">
        <w:rPr>
          <w:rFonts w:ascii="Arial" w:hAnsi="Arial" w:cs="Arial"/>
          <w:color w:val="auto"/>
          <w:spacing w:val="-3"/>
        </w:rPr>
        <w:t xml:space="preserve"> </w:t>
      </w:r>
      <w:r w:rsidRPr="00AB3BB9">
        <w:rPr>
          <w:rFonts w:ascii="Arial" w:hAnsi="Arial" w:cs="Arial"/>
          <w:color w:val="auto"/>
        </w:rPr>
        <w:t>(UTS</w:t>
      </w:r>
      <w:r w:rsidRPr="00AB3BB9">
        <w:rPr>
          <w:rFonts w:ascii="Arial" w:hAnsi="Arial" w:cs="Arial"/>
          <w:color w:val="auto"/>
          <w:spacing w:val="-2"/>
        </w:rPr>
        <w:t xml:space="preserve"> </w:t>
      </w:r>
      <w:r w:rsidRPr="00AB3BB9">
        <w:rPr>
          <w:rFonts w:ascii="Arial" w:hAnsi="Arial" w:cs="Arial"/>
          <w:color w:val="auto"/>
        </w:rPr>
        <w:t>designate)</w:t>
      </w:r>
      <w:r w:rsidRPr="00AB3BB9">
        <w:rPr>
          <w:rFonts w:ascii="Arial" w:hAnsi="Arial" w:cs="Arial"/>
          <w:color w:val="auto"/>
          <w:spacing w:val="27"/>
        </w:rPr>
        <w:t xml:space="preserve"> </w:t>
      </w:r>
      <w:r w:rsidRPr="00AB3BB9">
        <w:rPr>
          <w:rFonts w:ascii="Arial" w:hAnsi="Arial" w:cs="Arial"/>
          <w:color w:val="auto"/>
        </w:rPr>
        <w:t>Director</w:t>
      </w:r>
    </w:p>
    <w:p w14:paraId="0079E4E0" w14:textId="77777777" w:rsidR="00AB3BB9" w:rsidRPr="00AB3BB9" w:rsidRDefault="00AB3BB9" w:rsidP="00A4599B">
      <w:pPr>
        <w:pStyle w:val="BodyText"/>
        <w:spacing w:line="360" w:lineRule="auto"/>
        <w:rPr>
          <w:rFonts w:ascii="Arial" w:hAnsi="Arial" w:cs="Arial"/>
          <w:color w:val="auto"/>
        </w:rPr>
      </w:pPr>
      <w:r w:rsidRPr="00AB3BB9">
        <w:rPr>
          <w:rFonts w:ascii="Arial" w:hAnsi="Arial" w:cs="Arial"/>
          <w:color w:val="auto"/>
        </w:rPr>
        <w:t>Human</w:t>
      </w:r>
      <w:r w:rsidRPr="00AB3BB9">
        <w:rPr>
          <w:rFonts w:ascii="Arial" w:hAnsi="Arial" w:cs="Arial"/>
          <w:color w:val="auto"/>
          <w:spacing w:val="-2"/>
        </w:rPr>
        <w:t xml:space="preserve"> </w:t>
      </w:r>
      <w:r w:rsidRPr="00AB3BB9">
        <w:rPr>
          <w:rFonts w:ascii="Arial" w:hAnsi="Arial" w:cs="Arial"/>
          <w:color w:val="auto"/>
        </w:rPr>
        <w:t>Rights</w:t>
      </w:r>
      <w:r w:rsidRPr="00AB3BB9">
        <w:rPr>
          <w:rFonts w:ascii="Arial" w:hAnsi="Arial" w:cs="Arial"/>
          <w:color w:val="auto"/>
          <w:spacing w:val="-2"/>
        </w:rPr>
        <w:t xml:space="preserve"> </w:t>
      </w:r>
      <w:r w:rsidRPr="00AB3BB9">
        <w:rPr>
          <w:rFonts w:ascii="Arial" w:hAnsi="Arial" w:cs="Arial"/>
          <w:color w:val="auto"/>
        </w:rPr>
        <w:t>&amp;</w:t>
      </w:r>
      <w:r w:rsidRPr="00AB3BB9">
        <w:rPr>
          <w:rFonts w:ascii="Arial" w:hAnsi="Arial" w:cs="Arial"/>
          <w:color w:val="auto"/>
          <w:spacing w:val="-2"/>
        </w:rPr>
        <w:t xml:space="preserve"> </w:t>
      </w:r>
      <w:r w:rsidRPr="00AB3BB9">
        <w:rPr>
          <w:rFonts w:ascii="Arial" w:hAnsi="Arial" w:cs="Arial"/>
          <w:color w:val="auto"/>
        </w:rPr>
        <w:t>Equity</w:t>
      </w:r>
      <w:r w:rsidRPr="00AB3BB9">
        <w:rPr>
          <w:rFonts w:ascii="Arial" w:hAnsi="Arial" w:cs="Arial"/>
          <w:color w:val="auto"/>
          <w:spacing w:val="-2"/>
        </w:rPr>
        <w:t xml:space="preserve"> </w:t>
      </w:r>
      <w:r w:rsidRPr="00AB3BB9">
        <w:rPr>
          <w:rFonts w:ascii="Arial" w:hAnsi="Arial" w:cs="Arial"/>
          <w:color w:val="auto"/>
        </w:rPr>
        <w:t>Services Director,</w:t>
      </w:r>
      <w:r w:rsidRPr="00AB3BB9">
        <w:rPr>
          <w:rFonts w:ascii="Arial" w:hAnsi="Arial" w:cs="Arial"/>
          <w:color w:val="auto"/>
          <w:spacing w:val="-3"/>
        </w:rPr>
        <w:t xml:space="preserve"> </w:t>
      </w:r>
      <w:r w:rsidRPr="00AB3BB9">
        <w:rPr>
          <w:rFonts w:ascii="Arial" w:hAnsi="Arial" w:cs="Arial"/>
          <w:color w:val="auto"/>
        </w:rPr>
        <w:t>Public</w:t>
      </w:r>
      <w:r w:rsidRPr="00AB3BB9">
        <w:rPr>
          <w:rFonts w:ascii="Arial" w:hAnsi="Arial" w:cs="Arial"/>
          <w:color w:val="auto"/>
          <w:spacing w:val="-3"/>
        </w:rPr>
        <w:t xml:space="preserve"> </w:t>
      </w:r>
      <w:r w:rsidRPr="00AB3BB9">
        <w:rPr>
          <w:rFonts w:ascii="Arial" w:hAnsi="Arial" w:cs="Arial"/>
          <w:color w:val="auto"/>
        </w:rPr>
        <w:t>&amp;</w:t>
      </w:r>
      <w:r w:rsidRPr="00AB3BB9">
        <w:rPr>
          <w:rFonts w:ascii="Arial" w:hAnsi="Arial" w:cs="Arial"/>
          <w:color w:val="auto"/>
          <w:spacing w:val="-2"/>
        </w:rPr>
        <w:t xml:space="preserve"> </w:t>
      </w:r>
      <w:r w:rsidRPr="00AB3BB9">
        <w:rPr>
          <w:rFonts w:ascii="Arial" w:hAnsi="Arial" w:cs="Arial"/>
          <w:color w:val="auto"/>
        </w:rPr>
        <w:t>Community</w:t>
      </w:r>
      <w:r w:rsidRPr="00AB3BB9">
        <w:rPr>
          <w:rFonts w:ascii="Arial" w:hAnsi="Arial" w:cs="Arial"/>
          <w:color w:val="auto"/>
          <w:spacing w:val="-2"/>
        </w:rPr>
        <w:t xml:space="preserve"> </w:t>
      </w:r>
      <w:r w:rsidRPr="00AB3BB9">
        <w:rPr>
          <w:rFonts w:ascii="Arial" w:hAnsi="Arial" w:cs="Arial"/>
          <w:color w:val="auto"/>
        </w:rPr>
        <w:t>Relations</w:t>
      </w:r>
    </w:p>
    <w:p w14:paraId="5F4E1D45" w14:textId="77777777" w:rsidR="00AB3BB9" w:rsidRPr="00AB3BB9" w:rsidRDefault="00AB3BB9" w:rsidP="00A4599B">
      <w:pPr>
        <w:pStyle w:val="BodyText"/>
        <w:spacing w:line="360" w:lineRule="auto"/>
        <w:rPr>
          <w:rFonts w:ascii="Arial" w:hAnsi="Arial" w:cs="Arial"/>
          <w:color w:val="auto"/>
        </w:rPr>
      </w:pPr>
      <w:r w:rsidRPr="00AB3BB9">
        <w:rPr>
          <w:rFonts w:ascii="Arial" w:hAnsi="Arial" w:cs="Arial"/>
          <w:color w:val="auto"/>
        </w:rPr>
        <w:t>Vice-President</w:t>
      </w:r>
      <w:r w:rsidRPr="00AB3BB9">
        <w:rPr>
          <w:rFonts w:ascii="Arial" w:hAnsi="Arial" w:cs="Arial"/>
          <w:color w:val="auto"/>
          <w:spacing w:val="-3"/>
        </w:rPr>
        <w:t xml:space="preserve"> </w:t>
      </w:r>
      <w:r w:rsidRPr="00AB3BB9">
        <w:rPr>
          <w:rFonts w:ascii="Arial" w:hAnsi="Arial" w:cs="Arial"/>
          <w:color w:val="auto"/>
        </w:rPr>
        <w:t>(Education),</w:t>
      </w:r>
      <w:r w:rsidRPr="00AB3BB9">
        <w:rPr>
          <w:rFonts w:ascii="Arial" w:hAnsi="Arial" w:cs="Arial"/>
          <w:color w:val="auto"/>
          <w:spacing w:val="-3"/>
        </w:rPr>
        <w:t xml:space="preserve"> </w:t>
      </w:r>
      <w:r w:rsidRPr="00AB3BB9">
        <w:rPr>
          <w:rFonts w:ascii="Arial" w:hAnsi="Arial" w:cs="Arial"/>
          <w:color w:val="auto"/>
        </w:rPr>
        <w:t>McMaster</w:t>
      </w:r>
      <w:r w:rsidRPr="00AB3BB9">
        <w:rPr>
          <w:rFonts w:ascii="Arial" w:hAnsi="Arial" w:cs="Arial"/>
          <w:color w:val="auto"/>
          <w:spacing w:val="-3"/>
        </w:rPr>
        <w:t xml:space="preserve"> </w:t>
      </w:r>
      <w:r w:rsidRPr="00AB3BB9">
        <w:rPr>
          <w:rFonts w:ascii="Arial" w:hAnsi="Arial" w:cs="Arial"/>
          <w:color w:val="auto"/>
        </w:rPr>
        <w:t>Students</w:t>
      </w:r>
      <w:r w:rsidRPr="00AB3BB9">
        <w:rPr>
          <w:rFonts w:ascii="Arial" w:hAnsi="Arial" w:cs="Arial"/>
          <w:color w:val="auto"/>
          <w:spacing w:val="-3"/>
        </w:rPr>
        <w:t xml:space="preserve"> </w:t>
      </w:r>
      <w:r w:rsidRPr="00AB3BB9">
        <w:rPr>
          <w:rFonts w:ascii="Arial" w:hAnsi="Arial" w:cs="Arial"/>
          <w:color w:val="auto"/>
        </w:rPr>
        <w:t>Union</w:t>
      </w:r>
    </w:p>
    <w:p w14:paraId="52C5CD3D" w14:textId="77777777" w:rsidR="00AB3BB9" w:rsidRPr="00AB3BB9" w:rsidRDefault="00AB3BB9" w:rsidP="00A4599B">
      <w:pPr>
        <w:rPr>
          <w:rFonts w:ascii="Arial" w:eastAsia="Arial" w:hAnsi="Arial" w:cs="Arial"/>
          <w:szCs w:val="24"/>
        </w:rPr>
      </w:pPr>
    </w:p>
    <w:p w14:paraId="095F750E" w14:textId="77777777" w:rsidR="00AB3BB9" w:rsidRPr="00A4599B" w:rsidRDefault="00A4599B" w:rsidP="00A4599B">
      <w:pPr>
        <w:rPr>
          <w:rFonts w:ascii="Arial" w:hAnsi="Arial" w:cs="Arial"/>
          <w:b/>
          <w:bCs/>
          <w:szCs w:val="24"/>
          <w:u w:val="single"/>
        </w:rPr>
      </w:pPr>
      <w:r>
        <w:rPr>
          <w:rFonts w:ascii="Arial" w:hAnsi="Arial" w:cs="Arial"/>
          <w:b/>
          <w:u w:val="single"/>
        </w:rPr>
        <w:t>CONSULTANTS</w:t>
      </w:r>
    </w:p>
    <w:p w14:paraId="2E1A5009" w14:textId="77777777" w:rsidR="00A4599B" w:rsidRDefault="00AB3BB9" w:rsidP="00A4599B">
      <w:pPr>
        <w:pStyle w:val="BodyText"/>
        <w:spacing w:line="360" w:lineRule="auto"/>
        <w:ind w:right="4448"/>
        <w:rPr>
          <w:rFonts w:ascii="Arial" w:hAnsi="Arial" w:cs="Arial"/>
          <w:color w:val="auto"/>
          <w:spacing w:val="20"/>
          <w:w w:val="99"/>
        </w:rPr>
      </w:pPr>
      <w:r w:rsidRPr="00AB3BB9">
        <w:rPr>
          <w:rFonts w:ascii="Arial" w:hAnsi="Arial" w:cs="Arial"/>
          <w:color w:val="auto"/>
        </w:rPr>
        <w:t>Manager,</w:t>
      </w:r>
      <w:r w:rsidRPr="00AB3BB9">
        <w:rPr>
          <w:rFonts w:ascii="Arial" w:hAnsi="Arial" w:cs="Arial"/>
          <w:color w:val="auto"/>
          <w:spacing w:val="-2"/>
        </w:rPr>
        <w:t xml:space="preserve"> </w:t>
      </w:r>
      <w:r w:rsidRPr="00AB3BB9">
        <w:rPr>
          <w:rFonts w:ascii="Arial" w:hAnsi="Arial" w:cs="Arial"/>
          <w:color w:val="auto"/>
        </w:rPr>
        <w:t>Employee</w:t>
      </w:r>
      <w:r w:rsidRPr="00AB3BB9">
        <w:rPr>
          <w:rFonts w:ascii="Arial" w:hAnsi="Arial" w:cs="Arial"/>
          <w:color w:val="auto"/>
          <w:spacing w:val="-2"/>
        </w:rPr>
        <w:t xml:space="preserve"> </w:t>
      </w:r>
      <w:r w:rsidRPr="00AB3BB9">
        <w:rPr>
          <w:rFonts w:ascii="Arial" w:hAnsi="Arial" w:cs="Arial"/>
          <w:color w:val="auto"/>
        </w:rPr>
        <w:t>Health</w:t>
      </w:r>
      <w:r w:rsidRPr="00AB3BB9">
        <w:rPr>
          <w:rFonts w:ascii="Arial" w:hAnsi="Arial" w:cs="Arial"/>
          <w:color w:val="auto"/>
          <w:spacing w:val="-2"/>
        </w:rPr>
        <w:t xml:space="preserve"> </w:t>
      </w:r>
      <w:r w:rsidRPr="00AB3BB9">
        <w:rPr>
          <w:rFonts w:ascii="Arial" w:hAnsi="Arial" w:cs="Arial"/>
          <w:color w:val="auto"/>
        </w:rPr>
        <w:t>Services Accessibility</w:t>
      </w:r>
      <w:r w:rsidRPr="00AB3BB9">
        <w:rPr>
          <w:rFonts w:ascii="Arial" w:hAnsi="Arial" w:cs="Arial"/>
          <w:color w:val="auto"/>
          <w:spacing w:val="-4"/>
        </w:rPr>
        <w:t xml:space="preserve"> </w:t>
      </w:r>
      <w:r w:rsidRPr="00AB3BB9">
        <w:rPr>
          <w:rFonts w:ascii="Arial" w:hAnsi="Arial" w:cs="Arial"/>
          <w:color w:val="auto"/>
          <w:spacing w:val="-1"/>
        </w:rPr>
        <w:t>Specialist,</w:t>
      </w:r>
      <w:r w:rsidRPr="00AB3BB9">
        <w:rPr>
          <w:rFonts w:ascii="Arial" w:hAnsi="Arial" w:cs="Arial"/>
          <w:color w:val="auto"/>
          <w:spacing w:val="-4"/>
        </w:rPr>
        <w:t xml:space="preserve"> </w:t>
      </w:r>
      <w:r w:rsidRPr="00AB3BB9">
        <w:rPr>
          <w:rFonts w:ascii="Arial" w:hAnsi="Arial" w:cs="Arial"/>
          <w:color w:val="auto"/>
        </w:rPr>
        <w:t>HRES</w:t>
      </w:r>
      <w:r w:rsidRPr="00AB3BB9">
        <w:rPr>
          <w:rFonts w:ascii="Arial" w:hAnsi="Arial" w:cs="Arial"/>
          <w:color w:val="auto"/>
          <w:spacing w:val="20"/>
          <w:w w:val="99"/>
        </w:rPr>
        <w:t xml:space="preserve"> </w:t>
      </w:r>
    </w:p>
    <w:p w14:paraId="427D3AB7" w14:textId="77777777" w:rsidR="00AB3BB9" w:rsidRPr="00AB3BB9" w:rsidRDefault="00AB3BB9" w:rsidP="00A4599B">
      <w:pPr>
        <w:pStyle w:val="BodyText"/>
        <w:spacing w:line="360" w:lineRule="auto"/>
        <w:ind w:right="4448"/>
        <w:rPr>
          <w:rFonts w:ascii="Arial" w:hAnsi="Arial" w:cs="Arial"/>
          <w:color w:val="auto"/>
        </w:rPr>
      </w:pPr>
      <w:r w:rsidRPr="00AB3BB9">
        <w:rPr>
          <w:rFonts w:ascii="Arial" w:hAnsi="Arial" w:cs="Arial"/>
          <w:color w:val="auto"/>
        </w:rPr>
        <w:t>Manager,</w:t>
      </w:r>
      <w:r w:rsidR="00A4599B">
        <w:rPr>
          <w:rFonts w:ascii="Arial" w:hAnsi="Arial" w:cs="Arial"/>
          <w:color w:val="auto"/>
          <w:spacing w:val="-3"/>
        </w:rPr>
        <w:t xml:space="preserve"> </w:t>
      </w:r>
      <w:r w:rsidRPr="00AB3BB9">
        <w:rPr>
          <w:rFonts w:ascii="Arial" w:hAnsi="Arial" w:cs="Arial"/>
          <w:color w:val="auto"/>
        </w:rPr>
        <w:t>Student</w:t>
      </w:r>
      <w:r w:rsidRPr="00AB3BB9">
        <w:rPr>
          <w:rFonts w:ascii="Arial" w:hAnsi="Arial" w:cs="Arial"/>
          <w:color w:val="auto"/>
          <w:spacing w:val="-3"/>
        </w:rPr>
        <w:t xml:space="preserve"> </w:t>
      </w:r>
      <w:r w:rsidRPr="00AB3BB9">
        <w:rPr>
          <w:rFonts w:ascii="Arial" w:hAnsi="Arial" w:cs="Arial"/>
          <w:color w:val="auto"/>
        </w:rPr>
        <w:t>Accessibility</w:t>
      </w:r>
      <w:r w:rsidRPr="00AB3BB9">
        <w:rPr>
          <w:rFonts w:ascii="Arial" w:hAnsi="Arial" w:cs="Arial"/>
          <w:color w:val="auto"/>
          <w:spacing w:val="-2"/>
        </w:rPr>
        <w:t xml:space="preserve"> </w:t>
      </w:r>
      <w:r w:rsidRPr="00AB3BB9">
        <w:rPr>
          <w:rFonts w:ascii="Arial" w:hAnsi="Arial" w:cs="Arial"/>
          <w:color w:val="auto"/>
        </w:rPr>
        <w:t>Services</w:t>
      </w:r>
    </w:p>
    <w:p w14:paraId="59426954" w14:textId="77777777" w:rsidR="00AB3BB9" w:rsidRPr="00AB3BB9" w:rsidRDefault="00AB3BB9" w:rsidP="00A4599B">
      <w:pPr>
        <w:rPr>
          <w:rFonts w:ascii="Arial" w:eastAsia="Arial" w:hAnsi="Arial" w:cs="Arial"/>
          <w:szCs w:val="24"/>
        </w:rPr>
      </w:pPr>
    </w:p>
    <w:p w14:paraId="63CF961A" w14:textId="77777777" w:rsidR="00AB3BB9" w:rsidRPr="00A4599B" w:rsidRDefault="00AB3BB9" w:rsidP="00A4599B">
      <w:pPr>
        <w:rPr>
          <w:rFonts w:ascii="Arial" w:hAnsi="Arial" w:cs="Arial"/>
          <w:b/>
          <w:bCs/>
          <w:u w:val="single"/>
        </w:rPr>
      </w:pPr>
      <w:r w:rsidRPr="00A4599B">
        <w:rPr>
          <w:rFonts w:ascii="Arial" w:hAnsi="Arial" w:cs="Arial"/>
          <w:b/>
          <w:u w:val="single"/>
        </w:rPr>
        <w:t>MEETINGS</w:t>
      </w:r>
    </w:p>
    <w:p w14:paraId="2DBE5470" w14:textId="77777777" w:rsidR="00AB3BB9" w:rsidRPr="00AB3BB9" w:rsidRDefault="00AB3BB9" w:rsidP="00A4599B">
      <w:pPr>
        <w:rPr>
          <w:rFonts w:ascii="Arial" w:eastAsia="Arial" w:hAnsi="Arial" w:cs="Arial"/>
          <w:b/>
          <w:bCs/>
          <w:szCs w:val="24"/>
        </w:rPr>
      </w:pPr>
    </w:p>
    <w:p w14:paraId="79BA233A" w14:textId="77777777" w:rsidR="00AB3BB9" w:rsidRPr="00AB3BB9" w:rsidRDefault="00AB3BB9" w:rsidP="00A4599B">
      <w:pPr>
        <w:pStyle w:val="BodyText"/>
        <w:spacing w:line="360" w:lineRule="auto"/>
        <w:ind w:right="51"/>
        <w:rPr>
          <w:rFonts w:ascii="Arial" w:hAnsi="Arial" w:cs="Arial"/>
          <w:color w:val="auto"/>
        </w:rPr>
      </w:pPr>
      <w:r w:rsidRPr="00AB3BB9">
        <w:rPr>
          <w:rFonts w:ascii="Arial" w:hAnsi="Arial" w:cs="Arial"/>
          <w:color w:val="auto"/>
        </w:rPr>
        <w:t>A</w:t>
      </w:r>
      <w:r w:rsidRPr="00AB3BB9">
        <w:rPr>
          <w:rFonts w:ascii="Arial" w:hAnsi="Arial" w:cs="Arial"/>
          <w:color w:val="auto"/>
          <w:spacing w:val="-2"/>
        </w:rPr>
        <w:t xml:space="preserve"> </w:t>
      </w:r>
      <w:r w:rsidRPr="00AB3BB9">
        <w:rPr>
          <w:rFonts w:ascii="Arial" w:hAnsi="Arial" w:cs="Arial"/>
          <w:color w:val="auto"/>
        </w:rPr>
        <w:t>schedule</w:t>
      </w:r>
      <w:r w:rsidRPr="00AB3BB9">
        <w:rPr>
          <w:rFonts w:ascii="Arial" w:hAnsi="Arial" w:cs="Arial"/>
          <w:color w:val="auto"/>
          <w:spacing w:val="-1"/>
        </w:rPr>
        <w:t xml:space="preserve"> </w:t>
      </w:r>
      <w:r w:rsidRPr="00AB3BB9">
        <w:rPr>
          <w:rFonts w:ascii="Arial" w:hAnsi="Arial" w:cs="Arial"/>
          <w:color w:val="auto"/>
        </w:rPr>
        <w:t>of</w:t>
      </w:r>
      <w:r w:rsidRPr="00AB3BB9">
        <w:rPr>
          <w:rFonts w:ascii="Arial" w:hAnsi="Arial" w:cs="Arial"/>
          <w:color w:val="auto"/>
          <w:spacing w:val="-1"/>
        </w:rPr>
        <w:t xml:space="preserve"> </w:t>
      </w:r>
      <w:r w:rsidRPr="00AB3BB9">
        <w:rPr>
          <w:rFonts w:ascii="Arial" w:hAnsi="Arial" w:cs="Arial"/>
          <w:color w:val="auto"/>
        </w:rPr>
        <w:t>meetings</w:t>
      </w:r>
      <w:r w:rsidRPr="00AB3BB9">
        <w:rPr>
          <w:rFonts w:ascii="Arial" w:hAnsi="Arial" w:cs="Arial"/>
          <w:color w:val="auto"/>
          <w:spacing w:val="-2"/>
        </w:rPr>
        <w:t xml:space="preserve"> </w:t>
      </w:r>
      <w:r w:rsidRPr="00AB3BB9">
        <w:rPr>
          <w:rFonts w:ascii="Arial" w:hAnsi="Arial" w:cs="Arial"/>
          <w:color w:val="auto"/>
        </w:rPr>
        <w:t>will</w:t>
      </w:r>
      <w:r w:rsidRPr="00AB3BB9">
        <w:rPr>
          <w:rFonts w:ascii="Arial" w:hAnsi="Arial" w:cs="Arial"/>
          <w:color w:val="auto"/>
          <w:spacing w:val="-1"/>
        </w:rPr>
        <w:t xml:space="preserve"> </w:t>
      </w:r>
      <w:r w:rsidRPr="00AB3BB9">
        <w:rPr>
          <w:rFonts w:ascii="Arial" w:hAnsi="Arial" w:cs="Arial"/>
          <w:color w:val="auto"/>
        </w:rPr>
        <w:t>be</w:t>
      </w:r>
      <w:r w:rsidRPr="00AB3BB9">
        <w:rPr>
          <w:rFonts w:ascii="Arial" w:hAnsi="Arial" w:cs="Arial"/>
          <w:color w:val="auto"/>
          <w:spacing w:val="-1"/>
        </w:rPr>
        <w:t xml:space="preserve"> </w:t>
      </w:r>
      <w:r w:rsidRPr="00AB3BB9">
        <w:rPr>
          <w:rFonts w:ascii="Arial" w:hAnsi="Arial" w:cs="Arial"/>
          <w:color w:val="auto"/>
        </w:rPr>
        <w:t>developed</w:t>
      </w:r>
      <w:r w:rsidRPr="00AB3BB9">
        <w:rPr>
          <w:rFonts w:ascii="Arial" w:hAnsi="Arial" w:cs="Arial"/>
          <w:color w:val="auto"/>
          <w:spacing w:val="-1"/>
        </w:rPr>
        <w:t xml:space="preserve"> </w:t>
      </w:r>
      <w:r w:rsidRPr="00AB3BB9">
        <w:rPr>
          <w:rFonts w:ascii="Arial" w:hAnsi="Arial" w:cs="Arial"/>
          <w:color w:val="auto"/>
        </w:rPr>
        <w:t>based</w:t>
      </w:r>
      <w:r w:rsidRPr="00AB3BB9">
        <w:rPr>
          <w:rFonts w:ascii="Arial" w:hAnsi="Arial" w:cs="Arial"/>
          <w:color w:val="auto"/>
          <w:spacing w:val="-2"/>
        </w:rPr>
        <w:t xml:space="preserve"> </w:t>
      </w:r>
      <w:r w:rsidRPr="00AB3BB9">
        <w:rPr>
          <w:rFonts w:ascii="Arial" w:hAnsi="Arial" w:cs="Arial"/>
          <w:color w:val="auto"/>
        </w:rPr>
        <w:t>on</w:t>
      </w:r>
      <w:r w:rsidRPr="00AB3BB9">
        <w:rPr>
          <w:rFonts w:ascii="Arial" w:hAnsi="Arial" w:cs="Arial"/>
          <w:color w:val="auto"/>
          <w:spacing w:val="-1"/>
        </w:rPr>
        <w:t xml:space="preserve"> </w:t>
      </w:r>
      <w:r w:rsidRPr="00AB3BB9">
        <w:rPr>
          <w:rFonts w:ascii="Arial" w:hAnsi="Arial" w:cs="Arial"/>
          <w:color w:val="auto"/>
        </w:rPr>
        <w:t>an</w:t>
      </w:r>
      <w:r w:rsidRPr="00AB3BB9">
        <w:rPr>
          <w:rFonts w:ascii="Arial" w:hAnsi="Arial" w:cs="Arial"/>
          <w:color w:val="auto"/>
          <w:spacing w:val="-1"/>
        </w:rPr>
        <w:t xml:space="preserve"> </w:t>
      </w:r>
      <w:r w:rsidRPr="00AB3BB9">
        <w:rPr>
          <w:rFonts w:ascii="Arial" w:hAnsi="Arial" w:cs="Arial"/>
          <w:color w:val="auto"/>
        </w:rPr>
        <w:t>annual</w:t>
      </w:r>
      <w:r w:rsidRPr="00AB3BB9">
        <w:rPr>
          <w:rFonts w:ascii="Arial" w:hAnsi="Arial" w:cs="Arial"/>
          <w:color w:val="auto"/>
          <w:spacing w:val="-2"/>
        </w:rPr>
        <w:t xml:space="preserve"> </w:t>
      </w:r>
      <w:r w:rsidRPr="00AB3BB9">
        <w:rPr>
          <w:rFonts w:ascii="Arial" w:hAnsi="Arial" w:cs="Arial"/>
          <w:color w:val="auto"/>
        </w:rPr>
        <w:t>planning</w:t>
      </w:r>
      <w:r w:rsidRPr="00AB3BB9">
        <w:rPr>
          <w:rFonts w:ascii="Arial" w:hAnsi="Arial" w:cs="Arial"/>
          <w:color w:val="auto"/>
          <w:spacing w:val="-1"/>
        </w:rPr>
        <w:t xml:space="preserve"> </w:t>
      </w:r>
      <w:r w:rsidRPr="00AB3BB9">
        <w:rPr>
          <w:rFonts w:ascii="Arial" w:hAnsi="Arial" w:cs="Arial"/>
          <w:color w:val="auto"/>
        </w:rPr>
        <w:t>cycle</w:t>
      </w:r>
      <w:r w:rsidRPr="00AB3BB9">
        <w:rPr>
          <w:rFonts w:ascii="Arial" w:hAnsi="Arial" w:cs="Arial"/>
          <w:color w:val="auto"/>
          <w:spacing w:val="-1"/>
        </w:rPr>
        <w:t xml:space="preserve"> </w:t>
      </w:r>
      <w:r w:rsidRPr="00AB3BB9">
        <w:rPr>
          <w:rFonts w:ascii="Arial" w:hAnsi="Arial" w:cs="Arial"/>
          <w:color w:val="auto"/>
        </w:rPr>
        <w:t>of</w:t>
      </w:r>
      <w:r w:rsidRPr="00AB3BB9">
        <w:rPr>
          <w:rFonts w:ascii="Arial" w:hAnsi="Arial" w:cs="Arial"/>
          <w:color w:val="auto"/>
          <w:w w:val="99"/>
        </w:rPr>
        <w:t xml:space="preserve"> </w:t>
      </w:r>
      <w:r w:rsidRPr="00AB3BB9">
        <w:rPr>
          <w:rFonts w:ascii="Arial" w:hAnsi="Arial" w:cs="Arial"/>
          <w:color w:val="auto"/>
        </w:rPr>
        <w:t>issues/topics</w:t>
      </w:r>
      <w:r w:rsidRPr="00AB3BB9">
        <w:rPr>
          <w:rFonts w:ascii="Arial" w:hAnsi="Arial" w:cs="Arial"/>
          <w:color w:val="auto"/>
          <w:spacing w:val="-3"/>
        </w:rPr>
        <w:t xml:space="preserve"> </w:t>
      </w:r>
      <w:r w:rsidRPr="00AB3BB9">
        <w:rPr>
          <w:rFonts w:ascii="Arial" w:hAnsi="Arial" w:cs="Arial"/>
          <w:color w:val="auto"/>
        </w:rPr>
        <w:t>for</w:t>
      </w:r>
      <w:r w:rsidRPr="00AB3BB9">
        <w:rPr>
          <w:rFonts w:ascii="Arial" w:hAnsi="Arial" w:cs="Arial"/>
          <w:color w:val="auto"/>
          <w:spacing w:val="-2"/>
        </w:rPr>
        <w:t xml:space="preserve"> </w:t>
      </w:r>
      <w:r w:rsidRPr="00AB3BB9">
        <w:rPr>
          <w:rFonts w:ascii="Arial" w:hAnsi="Arial" w:cs="Arial"/>
          <w:color w:val="auto"/>
        </w:rPr>
        <w:t>the</w:t>
      </w:r>
      <w:r w:rsidRPr="00AB3BB9">
        <w:rPr>
          <w:rFonts w:ascii="Arial" w:hAnsi="Arial" w:cs="Arial"/>
          <w:color w:val="auto"/>
          <w:spacing w:val="-2"/>
        </w:rPr>
        <w:t xml:space="preserve"> </w:t>
      </w:r>
      <w:r w:rsidRPr="00AB3BB9">
        <w:rPr>
          <w:rFonts w:ascii="Arial" w:hAnsi="Arial" w:cs="Arial"/>
          <w:color w:val="auto"/>
          <w:spacing w:val="-1"/>
        </w:rPr>
        <w:t>agenda.</w:t>
      </w:r>
    </w:p>
    <w:p w14:paraId="74E66067" w14:textId="77777777" w:rsidR="00A4599B" w:rsidRDefault="00A4599B" w:rsidP="00A4599B">
      <w:pPr>
        <w:pStyle w:val="BodyText"/>
        <w:spacing w:line="360" w:lineRule="auto"/>
        <w:rPr>
          <w:rFonts w:ascii="Arial" w:eastAsia="Arial" w:hAnsi="Arial" w:cs="Arial"/>
          <w:color w:val="auto"/>
          <w:lang w:val="en-CA" w:eastAsia="en-CA"/>
        </w:rPr>
      </w:pPr>
    </w:p>
    <w:p w14:paraId="450D44D5" w14:textId="77777777" w:rsidR="00AB3BB9" w:rsidRPr="00A4599B" w:rsidRDefault="00AB3BB9" w:rsidP="00A4599B">
      <w:pPr>
        <w:pStyle w:val="BodyText"/>
        <w:spacing w:line="360" w:lineRule="auto"/>
        <w:rPr>
          <w:rFonts w:ascii="Arial" w:hAnsi="Arial" w:cs="Arial"/>
          <w:color w:val="auto"/>
        </w:rPr>
      </w:pPr>
      <w:r w:rsidRPr="00A4599B">
        <w:rPr>
          <w:rFonts w:ascii="Arial" w:hAnsi="Arial" w:cs="Arial"/>
          <w:color w:val="auto"/>
        </w:rPr>
        <w:t>Approved</w:t>
      </w:r>
      <w:r w:rsidRPr="00A4599B">
        <w:rPr>
          <w:rFonts w:ascii="Arial" w:hAnsi="Arial" w:cs="Arial"/>
          <w:color w:val="auto"/>
          <w:spacing w:val="-2"/>
        </w:rPr>
        <w:t xml:space="preserve"> </w:t>
      </w:r>
      <w:r w:rsidRPr="00A4599B">
        <w:rPr>
          <w:rFonts w:ascii="Arial" w:hAnsi="Arial" w:cs="Arial"/>
          <w:color w:val="auto"/>
        </w:rPr>
        <w:t>March</w:t>
      </w:r>
      <w:r w:rsidRPr="00A4599B">
        <w:rPr>
          <w:rFonts w:ascii="Arial" w:hAnsi="Arial" w:cs="Arial"/>
          <w:color w:val="auto"/>
          <w:spacing w:val="-1"/>
        </w:rPr>
        <w:t xml:space="preserve"> </w:t>
      </w:r>
      <w:r w:rsidRPr="00A4599B">
        <w:rPr>
          <w:rFonts w:ascii="Arial" w:hAnsi="Arial" w:cs="Arial"/>
          <w:color w:val="auto"/>
        </w:rPr>
        <w:t>29,</w:t>
      </w:r>
      <w:r w:rsidRPr="00A4599B">
        <w:rPr>
          <w:rFonts w:ascii="Arial" w:hAnsi="Arial" w:cs="Arial"/>
          <w:color w:val="auto"/>
          <w:spacing w:val="-1"/>
        </w:rPr>
        <w:t xml:space="preserve"> </w:t>
      </w:r>
      <w:r w:rsidRPr="00A4599B">
        <w:rPr>
          <w:rFonts w:ascii="Arial" w:hAnsi="Arial" w:cs="Arial"/>
          <w:color w:val="auto"/>
        </w:rPr>
        <w:t>2012</w:t>
      </w:r>
    </w:p>
    <w:p w14:paraId="29166B22" w14:textId="77777777" w:rsidR="00AB3BB9" w:rsidRPr="00A4599B" w:rsidRDefault="00AB3BB9" w:rsidP="00A4599B">
      <w:pPr>
        <w:pStyle w:val="BodyText"/>
        <w:spacing w:line="360" w:lineRule="auto"/>
        <w:rPr>
          <w:rFonts w:ascii="Arial" w:hAnsi="Arial" w:cs="Arial"/>
          <w:color w:val="auto"/>
        </w:rPr>
      </w:pPr>
      <w:r w:rsidRPr="00A4599B">
        <w:rPr>
          <w:rFonts w:ascii="Arial" w:hAnsi="Arial" w:cs="Arial"/>
          <w:color w:val="auto"/>
        </w:rPr>
        <w:t>Revised</w:t>
      </w:r>
      <w:r w:rsidRPr="00A4599B">
        <w:rPr>
          <w:rFonts w:ascii="Arial" w:hAnsi="Arial" w:cs="Arial"/>
          <w:color w:val="auto"/>
          <w:spacing w:val="-2"/>
        </w:rPr>
        <w:t xml:space="preserve"> </w:t>
      </w:r>
      <w:r w:rsidRPr="00A4599B">
        <w:rPr>
          <w:rFonts w:ascii="Arial" w:hAnsi="Arial" w:cs="Arial"/>
          <w:color w:val="auto"/>
        </w:rPr>
        <w:t>April</w:t>
      </w:r>
      <w:r w:rsidRPr="00A4599B">
        <w:rPr>
          <w:rFonts w:ascii="Arial" w:hAnsi="Arial" w:cs="Arial"/>
          <w:color w:val="auto"/>
          <w:spacing w:val="-1"/>
        </w:rPr>
        <w:t xml:space="preserve"> </w:t>
      </w:r>
      <w:r w:rsidRPr="00A4599B">
        <w:rPr>
          <w:rFonts w:ascii="Arial" w:hAnsi="Arial" w:cs="Arial"/>
          <w:color w:val="auto"/>
        </w:rPr>
        <w:t>21,</w:t>
      </w:r>
      <w:r w:rsidRPr="00A4599B">
        <w:rPr>
          <w:rFonts w:ascii="Arial" w:hAnsi="Arial" w:cs="Arial"/>
          <w:color w:val="auto"/>
          <w:spacing w:val="-1"/>
        </w:rPr>
        <w:t xml:space="preserve"> </w:t>
      </w:r>
      <w:r w:rsidRPr="00A4599B">
        <w:rPr>
          <w:rFonts w:ascii="Arial" w:hAnsi="Arial" w:cs="Arial"/>
          <w:color w:val="auto"/>
        </w:rPr>
        <w:t>2014</w:t>
      </w:r>
    </w:p>
    <w:p w14:paraId="5C18C354" w14:textId="77777777" w:rsidR="00AB3BB9" w:rsidRPr="00A4599B" w:rsidRDefault="00AB3BB9" w:rsidP="00A4599B">
      <w:pPr>
        <w:pStyle w:val="BodyText"/>
        <w:spacing w:line="360" w:lineRule="auto"/>
        <w:rPr>
          <w:rFonts w:ascii="Arial" w:hAnsi="Arial" w:cs="Arial"/>
          <w:color w:val="auto"/>
        </w:rPr>
      </w:pPr>
      <w:r w:rsidRPr="00A4599B">
        <w:rPr>
          <w:rFonts w:ascii="Arial" w:hAnsi="Arial" w:cs="Arial"/>
          <w:color w:val="auto"/>
        </w:rPr>
        <w:t>Revised</w:t>
      </w:r>
      <w:r w:rsidRPr="00A4599B">
        <w:rPr>
          <w:rFonts w:ascii="Arial" w:hAnsi="Arial" w:cs="Arial"/>
          <w:color w:val="auto"/>
          <w:spacing w:val="-3"/>
        </w:rPr>
        <w:t xml:space="preserve"> </w:t>
      </w:r>
      <w:r w:rsidRPr="00A4599B">
        <w:rPr>
          <w:rFonts w:ascii="Arial" w:hAnsi="Arial" w:cs="Arial"/>
          <w:color w:val="auto"/>
        </w:rPr>
        <w:t>October</w:t>
      </w:r>
      <w:r w:rsidRPr="00A4599B">
        <w:rPr>
          <w:rFonts w:ascii="Arial" w:hAnsi="Arial" w:cs="Arial"/>
          <w:color w:val="auto"/>
          <w:spacing w:val="-2"/>
        </w:rPr>
        <w:t xml:space="preserve"> </w:t>
      </w:r>
      <w:r w:rsidRPr="00A4599B">
        <w:rPr>
          <w:rFonts w:ascii="Arial" w:hAnsi="Arial" w:cs="Arial"/>
          <w:color w:val="auto"/>
        </w:rPr>
        <w:t>22,</w:t>
      </w:r>
      <w:r w:rsidRPr="00A4599B">
        <w:rPr>
          <w:rFonts w:ascii="Arial" w:hAnsi="Arial" w:cs="Arial"/>
          <w:color w:val="auto"/>
          <w:spacing w:val="-3"/>
        </w:rPr>
        <w:t xml:space="preserve"> </w:t>
      </w:r>
      <w:r w:rsidRPr="00A4599B">
        <w:rPr>
          <w:rFonts w:ascii="Arial" w:hAnsi="Arial" w:cs="Arial"/>
          <w:color w:val="auto"/>
        </w:rPr>
        <w:t>2014</w:t>
      </w:r>
    </w:p>
    <w:p w14:paraId="3D0A4E66" w14:textId="77777777" w:rsidR="00AB3BB9" w:rsidRPr="00A4599B" w:rsidRDefault="00AB3BB9" w:rsidP="00A4599B">
      <w:pPr>
        <w:pStyle w:val="BodyText"/>
        <w:spacing w:line="360" w:lineRule="auto"/>
        <w:rPr>
          <w:rFonts w:ascii="Arial" w:hAnsi="Arial" w:cs="Arial"/>
          <w:color w:val="auto"/>
        </w:rPr>
      </w:pPr>
      <w:r w:rsidRPr="00A4599B">
        <w:rPr>
          <w:rFonts w:ascii="Arial" w:hAnsi="Arial" w:cs="Arial"/>
          <w:color w:val="auto"/>
        </w:rPr>
        <w:t>Revised</w:t>
      </w:r>
      <w:r w:rsidRPr="00A4599B">
        <w:rPr>
          <w:rFonts w:ascii="Arial" w:hAnsi="Arial" w:cs="Arial"/>
          <w:color w:val="auto"/>
          <w:spacing w:val="-2"/>
        </w:rPr>
        <w:t xml:space="preserve"> </w:t>
      </w:r>
      <w:r w:rsidRPr="00A4599B">
        <w:rPr>
          <w:rFonts w:ascii="Arial" w:hAnsi="Arial" w:cs="Arial"/>
          <w:color w:val="auto"/>
        </w:rPr>
        <w:t>April</w:t>
      </w:r>
      <w:r w:rsidRPr="00A4599B">
        <w:rPr>
          <w:rFonts w:ascii="Arial" w:hAnsi="Arial" w:cs="Arial"/>
          <w:color w:val="auto"/>
          <w:spacing w:val="-1"/>
        </w:rPr>
        <w:t xml:space="preserve"> </w:t>
      </w:r>
      <w:r w:rsidRPr="00A4599B">
        <w:rPr>
          <w:rFonts w:ascii="Arial" w:hAnsi="Arial" w:cs="Arial"/>
          <w:color w:val="auto"/>
        </w:rPr>
        <w:t>2,</w:t>
      </w:r>
      <w:r w:rsidRPr="00A4599B">
        <w:rPr>
          <w:rFonts w:ascii="Arial" w:hAnsi="Arial" w:cs="Arial"/>
          <w:color w:val="auto"/>
          <w:spacing w:val="-1"/>
        </w:rPr>
        <w:t xml:space="preserve"> </w:t>
      </w:r>
      <w:r w:rsidRPr="00A4599B">
        <w:rPr>
          <w:rFonts w:ascii="Arial" w:hAnsi="Arial" w:cs="Arial"/>
          <w:color w:val="auto"/>
        </w:rPr>
        <w:t>2015</w:t>
      </w:r>
    </w:p>
    <w:p w14:paraId="4F6E7393" w14:textId="77777777" w:rsidR="00AB3BB9" w:rsidRPr="00A4599B" w:rsidRDefault="00AB3BB9" w:rsidP="00A4599B">
      <w:pPr>
        <w:pStyle w:val="BodyText"/>
        <w:spacing w:line="360" w:lineRule="auto"/>
        <w:rPr>
          <w:rFonts w:ascii="Arial" w:hAnsi="Arial" w:cs="Arial"/>
          <w:color w:val="auto"/>
        </w:rPr>
      </w:pPr>
      <w:r w:rsidRPr="00A4599B">
        <w:rPr>
          <w:rFonts w:ascii="Arial" w:hAnsi="Arial" w:cs="Arial"/>
          <w:color w:val="auto"/>
        </w:rPr>
        <w:t>Revised August 26, 2015</w:t>
      </w:r>
    </w:p>
    <w:p w14:paraId="5B54A40B" w14:textId="77777777" w:rsidR="00671365" w:rsidRPr="000429C4" w:rsidRDefault="00671365" w:rsidP="00296585"/>
    <w:sectPr w:rsidR="00671365" w:rsidRPr="000429C4">
      <w:pgSz w:w="12240" w:h="15840"/>
      <w:pgMar w:top="920" w:right="1680" w:bottom="1740" w:left="1680" w:header="722" w:footer="1551" w:gutter="0"/>
      <w:cols w:space="720" w:equalWidth="0">
        <w:col w:w="88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F9085" w14:textId="77777777" w:rsidR="00D407A9" w:rsidRDefault="00D407A9" w:rsidP="00296585">
      <w:r>
        <w:separator/>
      </w:r>
    </w:p>
  </w:endnote>
  <w:endnote w:type="continuationSeparator" w:id="0">
    <w:p w14:paraId="705745DF" w14:textId="77777777" w:rsidR="00D407A9" w:rsidRDefault="00D407A9" w:rsidP="0029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7309" w14:textId="25D540FE" w:rsidR="0028045D" w:rsidRDefault="00896263" w:rsidP="00296585">
    <w:pPr>
      <w:rPr>
        <w:rFonts w:ascii="Times New Roman" w:hAnsi="Times New Roman"/>
        <w:sz w:val="20"/>
        <w:szCs w:val="20"/>
      </w:rPr>
    </w:pPr>
    <w:r>
      <w:rPr>
        <w:noProof/>
      </w:rPr>
      <mc:AlternateContent>
        <mc:Choice Requires="wps">
          <w:drawing>
            <wp:inline distT="0" distB="0" distL="0" distR="0" wp14:anchorId="54F2E7E3" wp14:editId="2959BD62">
              <wp:extent cx="5768502" cy="175098"/>
              <wp:effectExtent l="0" t="0" r="0" b="0"/>
              <wp:docPr id="2" name="Freeform 3" descr="Line break"/>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68502" cy="175098"/>
                      </a:xfrm>
                      <a:custGeom>
                        <a:avLst/>
                        <a:gdLst>
                          <a:gd name="T0" fmla="*/ 0 w 8640"/>
                          <a:gd name="T1" fmla="*/ 0 h 20"/>
                          <a:gd name="T2" fmla="*/ 8640 w 8640"/>
                          <a:gd name="T3" fmla="*/ 0 h 20"/>
                        </a:gdLst>
                        <a:ahLst/>
                        <a:cxnLst>
                          <a:cxn ang="0">
                            <a:pos x="T0" y="T1"/>
                          </a:cxn>
                          <a:cxn ang="0">
                            <a:pos x="T2" y="T3"/>
                          </a:cxn>
                        </a:cxnLst>
                        <a:rect l="0" t="0" r="r" b="b"/>
                        <a:pathLst>
                          <a:path w="8640" h="20">
                            <a:moveTo>
                              <a:pt x="0" y="0"/>
                            </a:moveTo>
                            <a:lnTo>
                              <a:pt x="864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4875A650" id="Freeform 3" o:spid="_x0000_s1026" alt="Line break" style="width:454.2pt;height:13.8pt;flip:y;visibility:visible;mso-wrap-style:square;mso-left-percent:-10001;mso-top-percent:-10001;mso-position-horizontal:absolute;mso-position-horizontal-relative:char;mso-position-vertical:absolute;mso-position-vertical-relative:line;mso-left-percent:-10001;mso-top-percent:-10001;v-text-anchor:top" coordsize="86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" path="m,l8640,e" filled="f" strokeweight="1.5pt">
              <v:path arrowok="t" o:connecttype="custom" o:connectlocs="0,0;5768502,0" o:connectangles="0,0"/>
              <w10:anchorlock/>
            </v:shape>
          </w:pict>
        </mc:Fallback>
      </mc:AlternateContent>
    </w:r>
    <w:r>
      <w:rPr>
        <w:noProof/>
      </w:rPr>
      <mc:AlternateContent>
        <mc:Choice Requires="wps">
          <w:drawing>
            <wp:inline distT="0" distB="0" distL="0" distR="0" wp14:anchorId="05B6C736" wp14:editId="4C2D87ED">
              <wp:extent cx="762000" cy="419100"/>
              <wp:effectExtent l="0" t="0" r="0" b="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57B0C" w14:textId="195A1849" w:rsidR="0028045D" w:rsidRDefault="00896263" w:rsidP="007929E3">
                          <w:pPr>
                            <w:jc w:val="center"/>
                          </w:pPr>
                          <w:r w:rsidRPr="00740F40">
                            <w:rPr>
                              <w:noProof/>
                            </w:rPr>
                            <w:drawing>
                              <wp:inline distT="0" distB="0" distL="0" distR="0" wp14:anchorId="1C2F3F66" wp14:editId="35C6A863">
                                <wp:extent cx="546100" cy="300355"/>
                                <wp:effectExtent l="0" t="0" r="0" b="0"/>
                                <wp:docPr id="5" name="Picture 2" descr="McMaster University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McMaster University Offici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300355"/>
                                        </a:xfrm>
                                        <a:prstGeom prst="rect">
                                          <a:avLst/>
                                        </a:prstGeom>
                                        <a:noFill/>
                                        <a:ln>
                                          <a:noFill/>
                                        </a:ln>
                                      </pic:spPr>
                                    </pic:pic>
                                  </a:graphicData>
                                </a:graphic>
                              </wp:inline>
                            </w:drawing>
                          </w:r>
                        </w:p>
                        <w:p w14:paraId="193E48EA" w14:textId="77777777" w:rsidR="0028045D" w:rsidRDefault="0028045D" w:rsidP="007929E3">
                          <w:pPr>
                            <w:jc w:val="center"/>
                          </w:pPr>
                        </w:p>
                      </w:txbxContent>
                    </wps:txbx>
                    <wps:bodyPr rot="0" vert="horz" wrap="square" lIns="0" tIns="0" rIns="0" bIns="0" anchor="t" anchorCtr="0" upright="1">
                      <a:noAutofit/>
                    </wps:bodyPr>
                  </wps:wsp>
                </a:graphicData>
              </a:graphic>
            </wp:inline>
          </w:drawing>
        </mc:Choice>
        <mc:Fallback>
          <w:pict>
            <v:rect w14:anchorId="05B6C736" id="Rectangle 2" o:spid="_x0000_s1027" style="width:60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" filled="f" stroked="f">
              <v:textbox inset="0,0,0,0">
                <w:txbxContent>
                  <w:p w14:paraId="3CB57B0C" w14:textId="195A1849" w:rsidR="0028045D" w:rsidRDefault="00896263" w:rsidP="007929E3">
                    <w:pPr>
                      <w:jc w:val="center"/>
                    </w:pPr>
                    <w:r w:rsidRPr="00740F40">
                      <w:rPr>
                        <w:noProof/>
                      </w:rPr>
                      <w:drawing>
                        <wp:inline distT="0" distB="0" distL="0" distR="0" wp14:anchorId="1C2F3F66" wp14:editId="35C6A863">
                          <wp:extent cx="546100" cy="300355"/>
                          <wp:effectExtent l="0" t="0" r="0" b="0"/>
                          <wp:docPr id="5" name="Picture 2" descr="McMaster University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McMaster University Offici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300355"/>
                                  </a:xfrm>
                                  <a:prstGeom prst="rect">
                                    <a:avLst/>
                                  </a:prstGeom>
                                  <a:noFill/>
                                  <a:ln>
                                    <a:noFill/>
                                  </a:ln>
                                </pic:spPr>
                              </pic:pic>
                            </a:graphicData>
                          </a:graphic>
                        </wp:inline>
                      </w:drawing>
                    </w:r>
                  </w:p>
                  <w:p w14:paraId="193E48EA" w14:textId="77777777" w:rsidR="0028045D" w:rsidRDefault="0028045D" w:rsidP="007929E3">
                    <w:pPr>
                      <w:jc w:val="center"/>
                    </w:pPr>
                  </w:p>
                </w:txbxContent>
              </v:textbox>
              <w10:anchorlock/>
            </v:rect>
          </w:pict>
        </mc:Fallback>
      </mc:AlternateContent>
    </w:r>
    <w:r w:rsidR="007929E3">
      <w:rPr>
        <w:rFonts w:ascii="Times New Roman" w:hAnsi="Times New Roman"/>
        <w:sz w:val="20"/>
        <w:szCs w:val="20"/>
      </w:rPr>
      <w:tab/>
    </w:r>
    <w:r w:rsidR="007929E3">
      <w:rPr>
        <w:rFonts w:ascii="Times New Roman" w:hAnsi="Times New Roman"/>
        <w:sz w:val="20"/>
        <w:szCs w:val="20"/>
      </w:rPr>
      <w:tab/>
    </w:r>
    <w:r w:rsidR="007929E3">
      <w:rPr>
        <w:rFonts w:ascii="Times New Roman" w:hAnsi="Times New Roman"/>
        <w:sz w:val="20"/>
        <w:szCs w:val="20"/>
      </w:rPr>
      <w:tab/>
    </w:r>
    <w:r w:rsidR="007929E3">
      <w:rPr>
        <w:rFonts w:ascii="Times New Roman" w:hAnsi="Times New Roman"/>
        <w:sz w:val="20"/>
        <w:szCs w:val="20"/>
      </w:rPr>
      <w:tab/>
    </w:r>
    <w:r w:rsidR="007929E3">
      <w:rPr>
        <w:rFonts w:ascii="Times New Roman" w:hAnsi="Times New Roman"/>
        <w:sz w:val="20"/>
        <w:szCs w:val="20"/>
      </w:rPr>
      <w:tab/>
    </w:r>
    <w:r w:rsidR="007929E3">
      <w:rPr>
        <w:rFonts w:ascii="Times New Roman" w:hAnsi="Times New Roman"/>
        <w:sz w:val="20"/>
        <w:szCs w:val="20"/>
      </w:rPr>
      <w:tab/>
    </w:r>
    <w:r w:rsidR="007929E3">
      <w:rPr>
        <w:rFonts w:ascii="Times New Roman" w:hAnsi="Times New Roman"/>
        <w:sz w:val="20"/>
        <w:szCs w:val="20"/>
      </w:rPr>
      <w:tab/>
    </w:r>
    <w:r w:rsidR="007929E3">
      <w:rPr>
        <w:rFonts w:ascii="Times New Roman" w:hAnsi="Times New Roman"/>
        <w:sz w:val="20"/>
        <w:szCs w:val="20"/>
      </w:rPr>
      <w:tab/>
    </w:r>
    <w:r w:rsidR="007929E3">
      <w:rPr>
        <w:rFonts w:ascii="Times New Roman" w:hAnsi="Times New Roman"/>
        <w:sz w:val="20"/>
        <w:szCs w:val="20"/>
      </w:rPr>
      <w:tab/>
    </w:r>
    <w:r w:rsidR="007929E3">
      <w:rPr>
        <w:rFonts w:ascii="Times New Roman" w:hAnsi="Times New Roman"/>
        <w:sz w:val="20"/>
        <w:szCs w:val="20"/>
      </w:rPr>
      <w:tab/>
    </w:r>
    <w:r>
      <w:rPr>
        <w:noProof/>
      </w:rPr>
      <mc:AlternateContent>
        <mc:Choice Requires="wps">
          <w:drawing>
            <wp:inline distT="0" distB="0" distL="0" distR="0" wp14:anchorId="50050AA1" wp14:editId="58BFAB7F">
              <wp:extent cx="190500" cy="151765"/>
              <wp:effectExtent l="0" t="0" r="0" b="635"/>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D42DA" w14:textId="77777777" w:rsidR="0028045D" w:rsidRDefault="0028045D" w:rsidP="00296585">
                          <w:r>
                            <w:fldChar w:fldCharType="begin"/>
                          </w:r>
                          <w:r>
                            <w:instrText xml:space="preserve"> PAGE </w:instrText>
                          </w:r>
                          <w:r>
                            <w:fldChar w:fldCharType="separate"/>
                          </w:r>
                          <w:r w:rsidR="003B624C">
                            <w:rPr>
                              <w:noProof/>
                            </w:rPr>
                            <w:t>4</w:t>
                          </w:r>
                          <w:r>
                            <w:fldChar w:fldCharType="end"/>
                          </w:r>
                        </w:p>
                      </w:txbxContent>
                    </wps:txbx>
                    <wps:bodyPr rot="0" vert="horz" wrap="square" lIns="0" tIns="0" rIns="0" bIns="0" anchor="t" anchorCtr="0" upright="1">
                      <a:noAutofit/>
                    </wps:bodyPr>
                  </wps:wsp>
                </a:graphicData>
              </a:graphic>
            </wp:inline>
          </w:drawing>
        </mc:Choice>
        <mc:Fallback>
          <w:pict>
            <v:shapetype w14:anchorId="50050AA1" id="_x0000_t202" coordsize="21600,21600" o:spt="202" path="m,l,21600r21600,l21600,xe">
              <v:stroke joinstyle="miter"/>
              <v:path gradientshapeok="t" o:connecttype="rect"/>
            </v:shapetype>
            <v:shape id="Text Box 4" o:spid="_x0000_s1028" type="#_x0000_t202" style="width:15pt;height: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" filled="f" stroked="f">
              <v:textbox inset="0,0,0,0">
                <w:txbxContent>
                  <w:p w14:paraId="179D42DA" w14:textId="77777777" w:rsidR="0028045D" w:rsidRDefault="0028045D" w:rsidP="00296585">
                    <w:r>
                      <w:fldChar w:fldCharType="begin"/>
                    </w:r>
                    <w:r>
                      <w:instrText xml:space="preserve"> PAGE </w:instrText>
                    </w:r>
                    <w:r>
                      <w:fldChar w:fldCharType="separate"/>
                    </w:r>
                    <w:r w:rsidR="003B624C">
                      <w:rPr>
                        <w:noProof/>
                      </w:rPr>
                      <w:t>4</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7DBE4" w14:textId="77777777" w:rsidR="00D407A9" w:rsidRDefault="00D407A9" w:rsidP="00296585">
      <w:r>
        <w:separator/>
      </w:r>
    </w:p>
  </w:footnote>
  <w:footnote w:type="continuationSeparator" w:id="0">
    <w:p w14:paraId="1A396DE4" w14:textId="77777777" w:rsidR="00D407A9" w:rsidRDefault="00D407A9" w:rsidP="00296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8A102" w14:textId="77777777" w:rsidR="0028045D" w:rsidRDefault="0028045D" w:rsidP="002965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7078" w14:textId="0D554B1D" w:rsidR="0028045D" w:rsidRDefault="00896263" w:rsidP="00296585">
    <w:pPr>
      <w:rPr>
        <w:rFonts w:ascii="Times New Roman" w:hAnsi="Times New Roman"/>
        <w:sz w:val="20"/>
        <w:szCs w:val="20"/>
      </w:rPr>
    </w:pPr>
    <w:r>
      <w:rPr>
        <w:noProof/>
      </w:rPr>
      <mc:AlternateContent>
        <mc:Choice Requires="wps">
          <w:drawing>
            <wp:inline distT="0" distB="0" distL="0" distR="0" wp14:anchorId="601D0919" wp14:editId="5E2ACBDD">
              <wp:extent cx="3528060" cy="139700"/>
              <wp:effectExtent l="0" t="0" r="15240" b="12700"/>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59C2D" w14:textId="77777777" w:rsidR="0028045D" w:rsidRPr="00932B85" w:rsidRDefault="0028045D" w:rsidP="00296585">
                          <w:pPr>
                            <w:rPr>
                              <w:sz w:val="20"/>
                              <w:szCs w:val="20"/>
                            </w:rPr>
                          </w:pPr>
                          <w:r w:rsidRPr="00932B85">
                            <w:rPr>
                              <w:spacing w:val="-4"/>
                              <w:sz w:val="20"/>
                              <w:szCs w:val="20"/>
                            </w:rPr>
                            <w:t>M</w:t>
                          </w:r>
                          <w:r w:rsidRPr="00932B85">
                            <w:rPr>
                              <w:spacing w:val="3"/>
                              <w:sz w:val="20"/>
                              <w:szCs w:val="20"/>
                            </w:rPr>
                            <w:t>c</w:t>
                          </w:r>
                          <w:r w:rsidRPr="00932B85">
                            <w:rPr>
                              <w:spacing w:val="-4"/>
                              <w:sz w:val="20"/>
                              <w:szCs w:val="20"/>
                            </w:rPr>
                            <w:t>M</w:t>
                          </w:r>
                          <w:r w:rsidRPr="00932B85">
                            <w:rPr>
                              <w:sz w:val="20"/>
                              <w:szCs w:val="20"/>
                            </w:rPr>
                            <w:t>aster Acc</w:t>
                          </w:r>
                          <w:r w:rsidRPr="00932B85">
                            <w:rPr>
                              <w:spacing w:val="-2"/>
                              <w:sz w:val="20"/>
                              <w:szCs w:val="20"/>
                            </w:rPr>
                            <w:t>e</w:t>
                          </w:r>
                          <w:r w:rsidRPr="00932B85">
                            <w:rPr>
                              <w:sz w:val="20"/>
                              <w:szCs w:val="20"/>
                            </w:rPr>
                            <w:t>s</w:t>
                          </w:r>
                          <w:r w:rsidRPr="00932B85">
                            <w:rPr>
                              <w:spacing w:val="-1"/>
                              <w:sz w:val="20"/>
                              <w:szCs w:val="20"/>
                            </w:rPr>
                            <w:t>s</w:t>
                          </w:r>
                          <w:r w:rsidRPr="00932B85">
                            <w:rPr>
                              <w:sz w:val="20"/>
                              <w:szCs w:val="20"/>
                            </w:rPr>
                            <w:t>ibi</w:t>
                          </w:r>
                          <w:r w:rsidRPr="00932B85">
                            <w:rPr>
                              <w:spacing w:val="-2"/>
                              <w:sz w:val="20"/>
                              <w:szCs w:val="20"/>
                            </w:rPr>
                            <w:t>l</w:t>
                          </w:r>
                          <w:r w:rsidRPr="00932B85">
                            <w:rPr>
                              <w:sz w:val="20"/>
                              <w:szCs w:val="20"/>
                            </w:rPr>
                            <w:t>ity</w:t>
                          </w:r>
                          <w:r w:rsidRPr="00932B85">
                            <w:rPr>
                              <w:spacing w:val="-1"/>
                              <w:sz w:val="20"/>
                              <w:szCs w:val="20"/>
                            </w:rPr>
                            <w:t xml:space="preserve"> </w:t>
                          </w:r>
                          <w:r w:rsidRPr="00932B85">
                            <w:rPr>
                              <w:sz w:val="20"/>
                              <w:szCs w:val="20"/>
                            </w:rPr>
                            <w:t>Cou</w:t>
                          </w:r>
                          <w:r w:rsidRPr="00932B85">
                            <w:rPr>
                              <w:spacing w:val="-2"/>
                              <w:sz w:val="20"/>
                              <w:szCs w:val="20"/>
                            </w:rPr>
                            <w:t>n</w:t>
                          </w:r>
                          <w:r w:rsidRPr="00932B85">
                            <w:rPr>
                              <w:sz w:val="20"/>
                              <w:szCs w:val="20"/>
                            </w:rPr>
                            <w:t>c</w:t>
                          </w:r>
                          <w:r w:rsidRPr="00932B85">
                            <w:rPr>
                              <w:spacing w:val="-2"/>
                              <w:sz w:val="20"/>
                              <w:szCs w:val="20"/>
                            </w:rPr>
                            <w:t>i</w:t>
                          </w:r>
                          <w:r w:rsidRPr="00932B85">
                            <w:rPr>
                              <w:sz w:val="20"/>
                              <w:szCs w:val="20"/>
                            </w:rPr>
                            <w:t>l</w:t>
                          </w:r>
                          <w:r w:rsidRPr="00932B85">
                            <w:rPr>
                              <w:spacing w:val="4"/>
                              <w:sz w:val="20"/>
                              <w:szCs w:val="20"/>
                            </w:rPr>
                            <w:t xml:space="preserve"> </w:t>
                          </w:r>
                          <w:r w:rsidRPr="00932B85">
                            <w:rPr>
                              <w:sz w:val="20"/>
                              <w:szCs w:val="20"/>
                            </w:rPr>
                            <w:t xml:space="preserve">- Sixth </w:t>
                          </w:r>
                          <w:r w:rsidRPr="00932B85">
                            <w:rPr>
                              <w:spacing w:val="-2"/>
                              <w:sz w:val="20"/>
                              <w:szCs w:val="20"/>
                            </w:rPr>
                            <w:t>Y</w:t>
                          </w:r>
                          <w:r w:rsidRPr="00932B85">
                            <w:rPr>
                              <w:sz w:val="20"/>
                              <w:szCs w:val="20"/>
                            </w:rPr>
                            <w:t>ear Repo</w:t>
                          </w:r>
                          <w:r w:rsidRPr="00932B85">
                            <w:rPr>
                              <w:spacing w:val="-2"/>
                              <w:sz w:val="20"/>
                              <w:szCs w:val="20"/>
                            </w:rPr>
                            <w:t>r</w:t>
                          </w:r>
                          <w:r w:rsidRPr="00932B85">
                            <w:rPr>
                              <w:sz w:val="20"/>
                              <w:szCs w:val="20"/>
                            </w:rPr>
                            <w:t>t 2015</w:t>
                          </w:r>
                        </w:p>
                      </w:txbxContent>
                    </wps:txbx>
                    <wps:bodyPr rot="0" vert="horz" wrap="square" lIns="0" tIns="0" rIns="0" bIns="0" anchor="t" anchorCtr="0" upright="1">
                      <a:noAutofit/>
                    </wps:bodyPr>
                  </wps:wsp>
                </a:graphicData>
              </a:graphic>
            </wp:inline>
          </w:drawing>
        </mc:Choice>
        <mc:Fallback>
          <w:pict>
            <v:shapetype w14:anchorId="601D0919" id="_x0000_t202" coordsize="21600,21600" o:spt="202" path="m,l,21600r21600,l21600,xe">
              <v:stroke joinstyle="miter"/>
              <v:path gradientshapeok="t" o:connecttype="rect"/>
            </v:shapetype>
            <v:shape id="Text Box 1" o:spid="_x0000_s1026" type="#_x0000_t202" style="width:277.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" filled="f" stroked="f">
              <v:textbox inset="0,0,0,0">
                <w:txbxContent>
                  <w:p w14:paraId="6C759C2D" w14:textId="77777777" w:rsidR="0028045D" w:rsidRPr="00932B85" w:rsidRDefault="0028045D" w:rsidP="00296585">
                    <w:pPr>
                      <w:rPr>
                        <w:sz w:val="20"/>
                        <w:szCs w:val="20"/>
                      </w:rPr>
                    </w:pPr>
                    <w:r w:rsidRPr="00932B85">
                      <w:rPr>
                        <w:spacing w:val="-4"/>
                        <w:sz w:val="20"/>
                        <w:szCs w:val="20"/>
                      </w:rPr>
                      <w:t>M</w:t>
                    </w:r>
                    <w:r w:rsidRPr="00932B85">
                      <w:rPr>
                        <w:spacing w:val="3"/>
                        <w:sz w:val="20"/>
                        <w:szCs w:val="20"/>
                      </w:rPr>
                      <w:t>c</w:t>
                    </w:r>
                    <w:r w:rsidRPr="00932B85">
                      <w:rPr>
                        <w:spacing w:val="-4"/>
                        <w:sz w:val="20"/>
                        <w:szCs w:val="20"/>
                      </w:rPr>
                      <w:t>M</w:t>
                    </w:r>
                    <w:r w:rsidRPr="00932B85">
                      <w:rPr>
                        <w:sz w:val="20"/>
                        <w:szCs w:val="20"/>
                      </w:rPr>
                      <w:t>aster Acc</w:t>
                    </w:r>
                    <w:r w:rsidRPr="00932B85">
                      <w:rPr>
                        <w:spacing w:val="-2"/>
                        <w:sz w:val="20"/>
                        <w:szCs w:val="20"/>
                      </w:rPr>
                      <w:t>e</w:t>
                    </w:r>
                    <w:r w:rsidRPr="00932B85">
                      <w:rPr>
                        <w:sz w:val="20"/>
                        <w:szCs w:val="20"/>
                      </w:rPr>
                      <w:t>s</w:t>
                    </w:r>
                    <w:r w:rsidRPr="00932B85">
                      <w:rPr>
                        <w:spacing w:val="-1"/>
                        <w:sz w:val="20"/>
                        <w:szCs w:val="20"/>
                      </w:rPr>
                      <w:t>s</w:t>
                    </w:r>
                    <w:r w:rsidRPr="00932B85">
                      <w:rPr>
                        <w:sz w:val="20"/>
                        <w:szCs w:val="20"/>
                      </w:rPr>
                      <w:t>ibi</w:t>
                    </w:r>
                    <w:r w:rsidRPr="00932B85">
                      <w:rPr>
                        <w:spacing w:val="-2"/>
                        <w:sz w:val="20"/>
                        <w:szCs w:val="20"/>
                      </w:rPr>
                      <w:t>l</w:t>
                    </w:r>
                    <w:r w:rsidRPr="00932B85">
                      <w:rPr>
                        <w:sz w:val="20"/>
                        <w:szCs w:val="20"/>
                      </w:rPr>
                      <w:t>ity</w:t>
                    </w:r>
                    <w:r w:rsidRPr="00932B85">
                      <w:rPr>
                        <w:spacing w:val="-1"/>
                        <w:sz w:val="20"/>
                        <w:szCs w:val="20"/>
                      </w:rPr>
                      <w:t xml:space="preserve"> </w:t>
                    </w:r>
                    <w:r w:rsidRPr="00932B85">
                      <w:rPr>
                        <w:sz w:val="20"/>
                        <w:szCs w:val="20"/>
                      </w:rPr>
                      <w:t>Cou</w:t>
                    </w:r>
                    <w:r w:rsidRPr="00932B85">
                      <w:rPr>
                        <w:spacing w:val="-2"/>
                        <w:sz w:val="20"/>
                        <w:szCs w:val="20"/>
                      </w:rPr>
                      <w:t>n</w:t>
                    </w:r>
                    <w:r w:rsidRPr="00932B85">
                      <w:rPr>
                        <w:sz w:val="20"/>
                        <w:szCs w:val="20"/>
                      </w:rPr>
                      <w:t>c</w:t>
                    </w:r>
                    <w:r w:rsidRPr="00932B85">
                      <w:rPr>
                        <w:spacing w:val="-2"/>
                        <w:sz w:val="20"/>
                        <w:szCs w:val="20"/>
                      </w:rPr>
                      <w:t>i</w:t>
                    </w:r>
                    <w:r w:rsidRPr="00932B85">
                      <w:rPr>
                        <w:sz w:val="20"/>
                        <w:szCs w:val="20"/>
                      </w:rPr>
                      <w:t>l</w:t>
                    </w:r>
                    <w:r w:rsidRPr="00932B85">
                      <w:rPr>
                        <w:spacing w:val="4"/>
                        <w:sz w:val="20"/>
                        <w:szCs w:val="20"/>
                      </w:rPr>
                      <w:t xml:space="preserve"> </w:t>
                    </w:r>
                    <w:r w:rsidRPr="00932B85">
                      <w:rPr>
                        <w:sz w:val="20"/>
                        <w:szCs w:val="20"/>
                      </w:rPr>
                      <w:t xml:space="preserve">- Sixth </w:t>
                    </w:r>
                    <w:r w:rsidRPr="00932B85">
                      <w:rPr>
                        <w:spacing w:val="-2"/>
                        <w:sz w:val="20"/>
                        <w:szCs w:val="20"/>
                      </w:rPr>
                      <w:t>Y</w:t>
                    </w:r>
                    <w:r w:rsidRPr="00932B85">
                      <w:rPr>
                        <w:sz w:val="20"/>
                        <w:szCs w:val="20"/>
                      </w:rPr>
                      <w:t>ear Repo</w:t>
                    </w:r>
                    <w:r w:rsidRPr="00932B85">
                      <w:rPr>
                        <w:spacing w:val="-2"/>
                        <w:sz w:val="20"/>
                        <w:szCs w:val="20"/>
                      </w:rPr>
                      <w:t>r</w:t>
                    </w:r>
                    <w:r w:rsidRPr="00932B85">
                      <w:rPr>
                        <w:sz w:val="20"/>
                        <w:szCs w:val="20"/>
                      </w:rPr>
                      <w:t>t 2015</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30695" w14:textId="77777777" w:rsidR="0028045D" w:rsidRDefault="0028045D" w:rsidP="002965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6F89"/>
    <w:multiLevelType w:val="hybridMultilevel"/>
    <w:tmpl w:val="C354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92B77"/>
    <w:multiLevelType w:val="multilevel"/>
    <w:tmpl w:val="B97A086C"/>
    <w:lvl w:ilvl="0">
      <w:start w:val="1"/>
      <w:numFmt w:val="lowerLetter"/>
      <w:lvlText w:val="%1)"/>
      <w:lvlJc w:val="left"/>
      <w:pPr>
        <w:ind w:left="1080" w:hanging="360"/>
      </w:pPr>
      <w:rPr>
        <w:rFonts w:hint="default"/>
      </w:rPr>
    </w:lvl>
    <w:lvl w:ilvl="1">
      <w:start w:val="1"/>
      <w:numFmt w:val="none"/>
      <w:lvlText w:val="2.1 "/>
      <w:lvlJc w:val="left"/>
      <w:pPr>
        <w:ind w:left="1152" w:hanging="432"/>
      </w:pPr>
      <w:rPr>
        <w:rFonts w:hint="default"/>
      </w:rPr>
    </w:lvl>
    <w:lvl w:ilvl="2">
      <w:start w:val="1"/>
      <w:numFmt w:val="none"/>
      <w:lvlText w:val="2.2"/>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1C64636E"/>
    <w:multiLevelType w:val="multilevel"/>
    <w:tmpl w:val="B6A21616"/>
    <w:lvl w:ilvl="0">
      <w:start w:val="1"/>
      <w:numFmt w:val="decimal"/>
      <w:lvlText w:val="%1."/>
      <w:lvlJc w:val="left"/>
      <w:pPr>
        <w:ind w:left="720" w:hanging="360"/>
      </w:pPr>
      <w:rPr>
        <w:rFonts w:hint="default"/>
      </w:rPr>
    </w:lvl>
    <w:lvl w:ilvl="1">
      <w:start w:val="1"/>
      <w:numFmt w:val="none"/>
      <w:lvlText w:val="2.1 "/>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23966260"/>
    <w:multiLevelType w:val="hybridMultilevel"/>
    <w:tmpl w:val="4D78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F64249"/>
    <w:multiLevelType w:val="hybridMultilevel"/>
    <w:tmpl w:val="A50C3432"/>
    <w:lvl w:ilvl="0" w:tplc="CA4C4000">
      <w:start w:val="1"/>
      <w:numFmt w:val="lowerRoman"/>
      <w:pStyle w:val="Heading4"/>
      <w:lvlText w:val="%1."/>
      <w:lvlJc w:val="right"/>
      <w:pPr>
        <w:ind w:left="253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7B267C"/>
    <w:multiLevelType w:val="hybridMultilevel"/>
    <w:tmpl w:val="72C0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4D4E59"/>
    <w:multiLevelType w:val="multilevel"/>
    <w:tmpl w:val="0680C4AE"/>
    <w:lvl w:ilvl="0">
      <w:start w:val="1"/>
      <w:numFmt w:val="decimal"/>
      <w:lvlText w:val="%1."/>
      <w:lvlJc w:val="left"/>
      <w:pPr>
        <w:ind w:left="1760" w:hanging="360"/>
      </w:pPr>
      <w:rPr>
        <w:rFonts w:hint="default"/>
      </w:rPr>
    </w:lvl>
    <w:lvl w:ilvl="1">
      <w:start w:val="1"/>
      <w:numFmt w:val="none"/>
      <w:lvlText w:val="2.1"/>
      <w:lvlJc w:val="left"/>
      <w:pPr>
        <w:ind w:left="2192" w:hanging="432"/>
      </w:pPr>
      <w:rPr>
        <w:rFonts w:hint="default"/>
      </w:rPr>
    </w:lvl>
    <w:lvl w:ilvl="2">
      <w:start w:val="1"/>
      <w:numFmt w:val="none"/>
      <w:lvlText w:val="3.1.1"/>
      <w:lvlJc w:val="left"/>
      <w:pPr>
        <w:ind w:left="2624" w:hanging="450"/>
      </w:pPr>
      <w:rPr>
        <w:rFonts w:hint="default"/>
      </w:rPr>
    </w:lvl>
    <w:lvl w:ilvl="3">
      <w:start w:val="1"/>
      <w:numFmt w:val="decimal"/>
      <w:lvlText w:val="%1.%2.%3.%4."/>
      <w:lvlJc w:val="left"/>
      <w:pPr>
        <w:ind w:left="3128" w:hanging="648"/>
      </w:pPr>
      <w:rPr>
        <w:rFonts w:hint="default"/>
      </w:rPr>
    </w:lvl>
    <w:lvl w:ilvl="4">
      <w:start w:val="1"/>
      <w:numFmt w:val="decimal"/>
      <w:lvlText w:val="%1.%2.%3.%4.%5."/>
      <w:lvlJc w:val="left"/>
      <w:pPr>
        <w:ind w:left="3632" w:hanging="792"/>
      </w:pPr>
      <w:rPr>
        <w:rFonts w:hint="default"/>
      </w:rPr>
    </w:lvl>
    <w:lvl w:ilvl="5">
      <w:start w:val="1"/>
      <w:numFmt w:val="decimal"/>
      <w:lvlText w:val="%1.%2.%3.%4.%5.%6."/>
      <w:lvlJc w:val="left"/>
      <w:pPr>
        <w:ind w:left="4136" w:hanging="936"/>
      </w:pPr>
      <w:rPr>
        <w:rFonts w:hint="default"/>
      </w:rPr>
    </w:lvl>
    <w:lvl w:ilvl="6">
      <w:start w:val="1"/>
      <w:numFmt w:val="decimal"/>
      <w:lvlText w:val="%1.%2.%3.%4.%5.%6.%7."/>
      <w:lvlJc w:val="left"/>
      <w:pPr>
        <w:ind w:left="4640" w:hanging="1080"/>
      </w:pPr>
      <w:rPr>
        <w:rFonts w:hint="default"/>
      </w:rPr>
    </w:lvl>
    <w:lvl w:ilvl="7">
      <w:start w:val="1"/>
      <w:numFmt w:val="decimal"/>
      <w:lvlText w:val="%1.%2.%3.%4.%5.%6.%7.%8."/>
      <w:lvlJc w:val="left"/>
      <w:pPr>
        <w:ind w:left="5144" w:hanging="1224"/>
      </w:pPr>
      <w:rPr>
        <w:rFonts w:hint="default"/>
      </w:rPr>
    </w:lvl>
    <w:lvl w:ilvl="8">
      <w:start w:val="1"/>
      <w:numFmt w:val="decimal"/>
      <w:lvlText w:val="%1.%2.%3.%4.%5.%6.%7.%8.%9."/>
      <w:lvlJc w:val="left"/>
      <w:pPr>
        <w:ind w:left="5720" w:hanging="1440"/>
      </w:pPr>
      <w:rPr>
        <w:rFonts w:hint="default"/>
      </w:rPr>
    </w:lvl>
  </w:abstractNum>
  <w:abstractNum w:abstractNumId="7" w15:restartNumberingAfterBreak="0">
    <w:nsid w:val="50A10136"/>
    <w:multiLevelType w:val="multilevel"/>
    <w:tmpl w:val="D05E2E0C"/>
    <w:styleLink w:val="Style1"/>
    <w:lvl w:ilvl="0">
      <w:start w:val="2"/>
      <w:numFmt w:val="decimal"/>
      <w:lvlText w:val="%1"/>
      <w:lvlJc w:val="left"/>
      <w:pPr>
        <w:ind w:left="1080" w:hanging="360"/>
      </w:pPr>
      <w:rPr>
        <w:rFonts w:ascii="Times New Roman" w:hAnsi="Times New Roman"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8" w15:restartNumberingAfterBreak="0">
    <w:nsid w:val="59F67F4D"/>
    <w:multiLevelType w:val="multilevel"/>
    <w:tmpl w:val="71DA1364"/>
    <w:lvl w:ilvl="0">
      <w:start w:val="1"/>
      <w:numFmt w:val="lowerLetter"/>
      <w:pStyle w:val="Heading2"/>
      <w:lvlText w:val="%1)"/>
      <w:lvlJc w:val="left"/>
      <w:pPr>
        <w:ind w:left="720" w:hanging="360"/>
      </w:pPr>
      <w:rPr>
        <w:rFonts w:hint="default"/>
      </w:rPr>
    </w:lvl>
    <w:lvl w:ilvl="1">
      <w:start w:val="1"/>
      <w:numFmt w:val="none"/>
      <w:lvlText w:val="2.1 "/>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15:restartNumberingAfterBreak="0">
    <w:nsid w:val="5D8E5E54"/>
    <w:multiLevelType w:val="multilevel"/>
    <w:tmpl w:val="529490E4"/>
    <w:lvl w:ilvl="0">
      <w:start w:val="1"/>
      <w:numFmt w:val="lowerLetter"/>
      <w:lvlText w:val="%1)"/>
      <w:lvlJc w:val="left"/>
      <w:pPr>
        <w:ind w:left="720" w:hanging="360"/>
      </w:pPr>
      <w:rPr>
        <w:rFonts w:hint="default"/>
      </w:rPr>
    </w:lvl>
    <w:lvl w:ilvl="1">
      <w:start w:val="1"/>
      <w:numFmt w:val="none"/>
      <w:lvlText w:val="2.1 "/>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630D34FC"/>
    <w:multiLevelType w:val="hybridMultilevel"/>
    <w:tmpl w:val="C2D03164"/>
    <w:lvl w:ilvl="0" w:tplc="4CDCE8A8">
      <w:start w:val="1"/>
      <w:numFmt w:val="decimal"/>
      <w:lvlText w:val="%1."/>
      <w:lvlJc w:val="left"/>
      <w:pPr>
        <w:ind w:left="100" w:hanging="267"/>
      </w:pPr>
      <w:rPr>
        <w:rFonts w:ascii="Arial" w:eastAsia="Arial" w:hAnsi="Arial" w:hint="default"/>
        <w:sz w:val="24"/>
        <w:szCs w:val="24"/>
      </w:rPr>
    </w:lvl>
    <w:lvl w:ilvl="1" w:tplc="24A8BA5E">
      <w:start w:val="1"/>
      <w:numFmt w:val="bullet"/>
      <w:lvlText w:val="•"/>
      <w:lvlJc w:val="left"/>
      <w:pPr>
        <w:ind w:left="972" w:hanging="267"/>
      </w:pPr>
      <w:rPr>
        <w:rFonts w:hint="default"/>
      </w:rPr>
    </w:lvl>
    <w:lvl w:ilvl="2" w:tplc="2A788588">
      <w:start w:val="1"/>
      <w:numFmt w:val="bullet"/>
      <w:lvlText w:val="•"/>
      <w:lvlJc w:val="left"/>
      <w:pPr>
        <w:ind w:left="1844" w:hanging="267"/>
      </w:pPr>
      <w:rPr>
        <w:rFonts w:hint="default"/>
      </w:rPr>
    </w:lvl>
    <w:lvl w:ilvl="3" w:tplc="4A6A447E">
      <w:start w:val="1"/>
      <w:numFmt w:val="bullet"/>
      <w:lvlText w:val="•"/>
      <w:lvlJc w:val="left"/>
      <w:pPr>
        <w:ind w:left="2716" w:hanging="267"/>
      </w:pPr>
      <w:rPr>
        <w:rFonts w:hint="default"/>
      </w:rPr>
    </w:lvl>
    <w:lvl w:ilvl="4" w:tplc="EAC0453C">
      <w:start w:val="1"/>
      <w:numFmt w:val="bullet"/>
      <w:lvlText w:val="•"/>
      <w:lvlJc w:val="left"/>
      <w:pPr>
        <w:ind w:left="3588" w:hanging="267"/>
      </w:pPr>
      <w:rPr>
        <w:rFonts w:hint="default"/>
      </w:rPr>
    </w:lvl>
    <w:lvl w:ilvl="5" w:tplc="A4AC06AE">
      <w:start w:val="1"/>
      <w:numFmt w:val="bullet"/>
      <w:lvlText w:val="•"/>
      <w:lvlJc w:val="left"/>
      <w:pPr>
        <w:ind w:left="4460" w:hanging="267"/>
      </w:pPr>
      <w:rPr>
        <w:rFonts w:hint="default"/>
      </w:rPr>
    </w:lvl>
    <w:lvl w:ilvl="6" w:tplc="C276CA86">
      <w:start w:val="1"/>
      <w:numFmt w:val="bullet"/>
      <w:lvlText w:val="•"/>
      <w:lvlJc w:val="left"/>
      <w:pPr>
        <w:ind w:left="5332" w:hanging="267"/>
      </w:pPr>
      <w:rPr>
        <w:rFonts w:hint="default"/>
      </w:rPr>
    </w:lvl>
    <w:lvl w:ilvl="7" w:tplc="27181D06">
      <w:start w:val="1"/>
      <w:numFmt w:val="bullet"/>
      <w:lvlText w:val="•"/>
      <w:lvlJc w:val="left"/>
      <w:pPr>
        <w:ind w:left="6204" w:hanging="267"/>
      </w:pPr>
      <w:rPr>
        <w:rFonts w:hint="default"/>
      </w:rPr>
    </w:lvl>
    <w:lvl w:ilvl="8" w:tplc="AFE20088">
      <w:start w:val="1"/>
      <w:numFmt w:val="bullet"/>
      <w:lvlText w:val="•"/>
      <w:lvlJc w:val="left"/>
      <w:pPr>
        <w:ind w:left="7076" w:hanging="267"/>
      </w:pPr>
      <w:rPr>
        <w:rFonts w:hint="default"/>
      </w:rPr>
    </w:lvl>
  </w:abstractNum>
  <w:abstractNum w:abstractNumId="11" w15:restartNumberingAfterBreak="0">
    <w:nsid w:val="6CA00687"/>
    <w:multiLevelType w:val="multilevel"/>
    <w:tmpl w:val="531CF0F2"/>
    <w:lvl w:ilvl="0">
      <w:start w:val="1"/>
      <w:numFmt w:val="lowerRoman"/>
      <w:lvlText w:val="%1."/>
      <w:lvlJc w:val="right"/>
      <w:pPr>
        <w:ind w:left="2534" w:hanging="360"/>
      </w:pPr>
      <w:rPr>
        <w:rFonts w:hint="default"/>
      </w:rPr>
    </w:lvl>
    <w:lvl w:ilvl="1">
      <w:start w:val="1"/>
      <w:numFmt w:val="none"/>
      <w:lvlText w:val="2.1"/>
      <w:lvlJc w:val="left"/>
      <w:pPr>
        <w:ind w:left="2192" w:hanging="432"/>
      </w:pPr>
      <w:rPr>
        <w:rFonts w:hint="default"/>
      </w:rPr>
    </w:lvl>
    <w:lvl w:ilvl="2">
      <w:start w:val="1"/>
      <w:numFmt w:val="none"/>
      <w:lvlText w:val="3.1.1"/>
      <w:lvlJc w:val="left"/>
      <w:pPr>
        <w:ind w:left="2624" w:hanging="450"/>
      </w:pPr>
      <w:rPr>
        <w:rFonts w:hint="default"/>
      </w:rPr>
    </w:lvl>
    <w:lvl w:ilvl="3">
      <w:start w:val="1"/>
      <w:numFmt w:val="decimal"/>
      <w:lvlText w:val="%1.%2.%3.%4."/>
      <w:lvlJc w:val="left"/>
      <w:pPr>
        <w:ind w:left="3128" w:hanging="648"/>
      </w:pPr>
      <w:rPr>
        <w:rFonts w:hint="default"/>
      </w:rPr>
    </w:lvl>
    <w:lvl w:ilvl="4">
      <w:start w:val="1"/>
      <w:numFmt w:val="decimal"/>
      <w:lvlText w:val="%1.%2.%3.%4.%5."/>
      <w:lvlJc w:val="left"/>
      <w:pPr>
        <w:ind w:left="3632" w:hanging="792"/>
      </w:pPr>
      <w:rPr>
        <w:rFonts w:hint="default"/>
      </w:rPr>
    </w:lvl>
    <w:lvl w:ilvl="5">
      <w:start w:val="1"/>
      <w:numFmt w:val="decimal"/>
      <w:lvlText w:val="%1.%2.%3.%4.%5.%6."/>
      <w:lvlJc w:val="left"/>
      <w:pPr>
        <w:ind w:left="4136" w:hanging="936"/>
      </w:pPr>
      <w:rPr>
        <w:rFonts w:hint="default"/>
      </w:rPr>
    </w:lvl>
    <w:lvl w:ilvl="6">
      <w:start w:val="1"/>
      <w:numFmt w:val="decimal"/>
      <w:lvlText w:val="%1.%2.%3.%4.%5.%6.%7."/>
      <w:lvlJc w:val="left"/>
      <w:pPr>
        <w:ind w:left="4640" w:hanging="1080"/>
      </w:pPr>
      <w:rPr>
        <w:rFonts w:hint="default"/>
      </w:rPr>
    </w:lvl>
    <w:lvl w:ilvl="7">
      <w:start w:val="1"/>
      <w:numFmt w:val="decimal"/>
      <w:lvlText w:val="%1.%2.%3.%4.%5.%6.%7.%8."/>
      <w:lvlJc w:val="left"/>
      <w:pPr>
        <w:ind w:left="5144" w:hanging="1224"/>
      </w:pPr>
      <w:rPr>
        <w:rFonts w:hint="default"/>
      </w:rPr>
    </w:lvl>
    <w:lvl w:ilvl="8">
      <w:start w:val="1"/>
      <w:numFmt w:val="decimal"/>
      <w:lvlText w:val="%1.%2.%3.%4.%5.%6.%7.%8.%9."/>
      <w:lvlJc w:val="left"/>
      <w:pPr>
        <w:ind w:left="5720" w:hanging="1440"/>
      </w:pPr>
      <w:rPr>
        <w:rFonts w:hint="default"/>
      </w:rPr>
    </w:lvl>
  </w:abstractNum>
  <w:abstractNum w:abstractNumId="12" w15:restartNumberingAfterBreak="0">
    <w:nsid w:val="6FE608C1"/>
    <w:multiLevelType w:val="multilevel"/>
    <w:tmpl w:val="1EBEB130"/>
    <w:lvl w:ilvl="0">
      <w:start w:val="1"/>
      <w:numFmt w:val="lowerRoman"/>
      <w:lvlText w:val="%1."/>
      <w:lvlJc w:val="right"/>
      <w:pPr>
        <w:ind w:left="2534" w:hanging="360"/>
      </w:pPr>
      <w:rPr>
        <w:rFonts w:hint="default"/>
      </w:rPr>
    </w:lvl>
    <w:lvl w:ilvl="1">
      <w:start w:val="1"/>
      <w:numFmt w:val="none"/>
      <w:lvlText w:val="2.1"/>
      <w:lvlJc w:val="left"/>
      <w:pPr>
        <w:ind w:left="2192" w:hanging="432"/>
      </w:pPr>
      <w:rPr>
        <w:rFonts w:hint="default"/>
      </w:rPr>
    </w:lvl>
    <w:lvl w:ilvl="2">
      <w:start w:val="1"/>
      <w:numFmt w:val="none"/>
      <w:lvlText w:val="3.1.1"/>
      <w:lvlJc w:val="left"/>
      <w:pPr>
        <w:ind w:left="2624" w:hanging="450"/>
      </w:pPr>
      <w:rPr>
        <w:rFonts w:hint="default"/>
      </w:rPr>
    </w:lvl>
    <w:lvl w:ilvl="3">
      <w:start w:val="1"/>
      <w:numFmt w:val="decimal"/>
      <w:lvlText w:val="%1.%2.%3.%4."/>
      <w:lvlJc w:val="left"/>
      <w:pPr>
        <w:ind w:left="3128" w:hanging="648"/>
      </w:pPr>
      <w:rPr>
        <w:rFonts w:hint="default"/>
      </w:rPr>
    </w:lvl>
    <w:lvl w:ilvl="4">
      <w:start w:val="1"/>
      <w:numFmt w:val="decimal"/>
      <w:lvlText w:val="%1.%2.%3.%4.%5."/>
      <w:lvlJc w:val="left"/>
      <w:pPr>
        <w:ind w:left="3632" w:hanging="792"/>
      </w:pPr>
      <w:rPr>
        <w:rFonts w:hint="default"/>
      </w:rPr>
    </w:lvl>
    <w:lvl w:ilvl="5">
      <w:start w:val="1"/>
      <w:numFmt w:val="decimal"/>
      <w:lvlText w:val="%1.%2.%3.%4.%5.%6."/>
      <w:lvlJc w:val="left"/>
      <w:pPr>
        <w:ind w:left="4136" w:hanging="936"/>
      </w:pPr>
      <w:rPr>
        <w:rFonts w:hint="default"/>
      </w:rPr>
    </w:lvl>
    <w:lvl w:ilvl="6">
      <w:start w:val="1"/>
      <w:numFmt w:val="decimal"/>
      <w:lvlText w:val="%1.%2.%3.%4.%5.%6.%7."/>
      <w:lvlJc w:val="left"/>
      <w:pPr>
        <w:ind w:left="4640" w:hanging="1080"/>
      </w:pPr>
      <w:rPr>
        <w:rFonts w:hint="default"/>
      </w:rPr>
    </w:lvl>
    <w:lvl w:ilvl="7">
      <w:start w:val="1"/>
      <w:numFmt w:val="decimal"/>
      <w:lvlText w:val="%1.%2.%3.%4.%5.%6.%7.%8."/>
      <w:lvlJc w:val="left"/>
      <w:pPr>
        <w:ind w:left="5144" w:hanging="1224"/>
      </w:pPr>
      <w:rPr>
        <w:rFonts w:hint="default"/>
      </w:rPr>
    </w:lvl>
    <w:lvl w:ilvl="8">
      <w:start w:val="1"/>
      <w:numFmt w:val="decimal"/>
      <w:lvlText w:val="%1.%2.%3.%4.%5.%6.%7.%8.%9."/>
      <w:lvlJc w:val="left"/>
      <w:pPr>
        <w:ind w:left="5720" w:hanging="1440"/>
      </w:pPr>
      <w:rPr>
        <w:rFonts w:hint="default"/>
      </w:rPr>
    </w:lvl>
  </w:abstractNum>
  <w:abstractNum w:abstractNumId="13" w15:restartNumberingAfterBreak="0">
    <w:nsid w:val="73FB2DFA"/>
    <w:multiLevelType w:val="multilevel"/>
    <w:tmpl w:val="5A68DF8E"/>
    <w:lvl w:ilvl="0">
      <w:start w:val="1"/>
      <w:numFmt w:val="lowerRoman"/>
      <w:lvlText w:val="%1."/>
      <w:lvlJc w:val="right"/>
      <w:pPr>
        <w:ind w:left="2534" w:hanging="360"/>
      </w:pPr>
      <w:rPr>
        <w:rFonts w:hint="default"/>
      </w:rPr>
    </w:lvl>
    <w:lvl w:ilvl="1">
      <w:start w:val="1"/>
      <w:numFmt w:val="none"/>
      <w:lvlText w:val="2.1"/>
      <w:lvlJc w:val="left"/>
      <w:pPr>
        <w:ind w:left="2192" w:hanging="432"/>
      </w:pPr>
      <w:rPr>
        <w:rFonts w:hint="default"/>
      </w:rPr>
    </w:lvl>
    <w:lvl w:ilvl="2">
      <w:start w:val="1"/>
      <w:numFmt w:val="none"/>
      <w:lvlText w:val="3.1.1"/>
      <w:lvlJc w:val="left"/>
      <w:pPr>
        <w:ind w:left="2624" w:hanging="450"/>
      </w:pPr>
      <w:rPr>
        <w:rFonts w:hint="default"/>
      </w:rPr>
    </w:lvl>
    <w:lvl w:ilvl="3">
      <w:start w:val="1"/>
      <w:numFmt w:val="decimal"/>
      <w:lvlText w:val="%1.%2.%3.%4."/>
      <w:lvlJc w:val="left"/>
      <w:pPr>
        <w:ind w:left="3128" w:hanging="648"/>
      </w:pPr>
      <w:rPr>
        <w:rFonts w:hint="default"/>
      </w:rPr>
    </w:lvl>
    <w:lvl w:ilvl="4">
      <w:start w:val="1"/>
      <w:numFmt w:val="decimal"/>
      <w:lvlText w:val="%1.%2.%3.%4.%5."/>
      <w:lvlJc w:val="left"/>
      <w:pPr>
        <w:ind w:left="3632" w:hanging="792"/>
      </w:pPr>
      <w:rPr>
        <w:rFonts w:hint="default"/>
      </w:rPr>
    </w:lvl>
    <w:lvl w:ilvl="5">
      <w:start w:val="1"/>
      <w:numFmt w:val="decimal"/>
      <w:lvlText w:val="%1.%2.%3.%4.%5.%6."/>
      <w:lvlJc w:val="left"/>
      <w:pPr>
        <w:ind w:left="4136" w:hanging="936"/>
      </w:pPr>
      <w:rPr>
        <w:rFonts w:hint="default"/>
      </w:rPr>
    </w:lvl>
    <w:lvl w:ilvl="6">
      <w:start w:val="1"/>
      <w:numFmt w:val="decimal"/>
      <w:lvlText w:val="%1.%2.%3.%4.%5.%6.%7."/>
      <w:lvlJc w:val="left"/>
      <w:pPr>
        <w:ind w:left="4640" w:hanging="1080"/>
      </w:pPr>
      <w:rPr>
        <w:rFonts w:hint="default"/>
      </w:rPr>
    </w:lvl>
    <w:lvl w:ilvl="7">
      <w:start w:val="1"/>
      <w:numFmt w:val="decimal"/>
      <w:lvlText w:val="%1.%2.%3.%4.%5.%6.%7.%8."/>
      <w:lvlJc w:val="left"/>
      <w:pPr>
        <w:ind w:left="5144" w:hanging="1224"/>
      </w:pPr>
      <w:rPr>
        <w:rFonts w:hint="default"/>
      </w:rPr>
    </w:lvl>
    <w:lvl w:ilvl="8">
      <w:start w:val="1"/>
      <w:numFmt w:val="decimal"/>
      <w:lvlText w:val="%1.%2.%3.%4.%5.%6.%7.%8.%9."/>
      <w:lvlJc w:val="left"/>
      <w:pPr>
        <w:ind w:left="5720" w:hanging="1440"/>
      </w:pPr>
      <w:rPr>
        <w:rFonts w:hint="default"/>
      </w:rPr>
    </w:lvl>
  </w:abstractNum>
  <w:abstractNum w:abstractNumId="14" w15:restartNumberingAfterBreak="0">
    <w:nsid w:val="741F1BB8"/>
    <w:multiLevelType w:val="multilevel"/>
    <w:tmpl w:val="DB00469E"/>
    <w:lvl w:ilvl="0">
      <w:start w:val="1"/>
      <w:numFmt w:val="lowerLetter"/>
      <w:pStyle w:val="Heading3"/>
      <w:lvlText w:val="%1)"/>
      <w:lvlJc w:val="left"/>
      <w:pPr>
        <w:ind w:left="1080" w:hanging="360"/>
      </w:pPr>
      <w:rPr>
        <w:rFonts w:hint="default"/>
      </w:rPr>
    </w:lvl>
    <w:lvl w:ilvl="1">
      <w:start w:val="1"/>
      <w:numFmt w:val="none"/>
      <w:lvlText w:val="2.1"/>
      <w:lvlJc w:val="left"/>
      <w:pPr>
        <w:ind w:left="738" w:hanging="432"/>
      </w:pPr>
      <w:rPr>
        <w:rFonts w:hint="default"/>
      </w:rPr>
    </w:lvl>
    <w:lvl w:ilvl="2">
      <w:start w:val="1"/>
      <w:numFmt w:val="none"/>
      <w:lvlText w:val="3.1.1"/>
      <w:lvlJc w:val="left"/>
      <w:pPr>
        <w:ind w:left="1170" w:hanging="450"/>
      </w:pPr>
      <w:rPr>
        <w:rFonts w:hint="default"/>
      </w:rPr>
    </w:lvl>
    <w:lvl w:ilvl="3">
      <w:start w:val="1"/>
      <w:numFmt w:val="decimal"/>
      <w:lvlText w:val="%1.%2.%3.%4."/>
      <w:lvlJc w:val="left"/>
      <w:pPr>
        <w:ind w:left="1674" w:hanging="648"/>
      </w:pPr>
      <w:rPr>
        <w:rFonts w:hint="default"/>
      </w:rPr>
    </w:lvl>
    <w:lvl w:ilvl="4">
      <w:start w:val="1"/>
      <w:numFmt w:val="decimal"/>
      <w:lvlText w:val="%1.%2.%3.%4.%5."/>
      <w:lvlJc w:val="left"/>
      <w:pPr>
        <w:ind w:left="2178" w:hanging="792"/>
      </w:pPr>
      <w:rPr>
        <w:rFonts w:hint="default"/>
      </w:rPr>
    </w:lvl>
    <w:lvl w:ilvl="5">
      <w:start w:val="1"/>
      <w:numFmt w:val="decimal"/>
      <w:lvlText w:val="%1.%2.%3.%4.%5.%6."/>
      <w:lvlJc w:val="left"/>
      <w:pPr>
        <w:ind w:left="2682" w:hanging="936"/>
      </w:pPr>
      <w:rPr>
        <w:rFonts w:hint="default"/>
      </w:rPr>
    </w:lvl>
    <w:lvl w:ilvl="6">
      <w:start w:val="1"/>
      <w:numFmt w:val="decimal"/>
      <w:lvlText w:val="%1.%2.%3.%4.%5.%6.%7."/>
      <w:lvlJc w:val="left"/>
      <w:pPr>
        <w:ind w:left="3186" w:hanging="1080"/>
      </w:pPr>
      <w:rPr>
        <w:rFonts w:hint="default"/>
      </w:rPr>
    </w:lvl>
    <w:lvl w:ilvl="7">
      <w:start w:val="1"/>
      <w:numFmt w:val="decimal"/>
      <w:lvlText w:val="%1.%2.%3.%4.%5.%6.%7.%8."/>
      <w:lvlJc w:val="left"/>
      <w:pPr>
        <w:ind w:left="3690" w:hanging="1224"/>
      </w:pPr>
      <w:rPr>
        <w:rFonts w:hint="default"/>
      </w:rPr>
    </w:lvl>
    <w:lvl w:ilvl="8">
      <w:start w:val="1"/>
      <w:numFmt w:val="decimal"/>
      <w:lvlText w:val="%1.%2.%3.%4.%5.%6.%7.%8.%9."/>
      <w:lvlJc w:val="left"/>
      <w:pPr>
        <w:ind w:left="4266" w:hanging="1440"/>
      </w:pPr>
      <w:rPr>
        <w:rFonts w:hint="default"/>
      </w:rPr>
    </w:lvl>
  </w:abstractNum>
  <w:abstractNum w:abstractNumId="15" w15:restartNumberingAfterBreak="0">
    <w:nsid w:val="778744E2"/>
    <w:multiLevelType w:val="hybridMultilevel"/>
    <w:tmpl w:val="BC2C5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11DAA"/>
    <w:multiLevelType w:val="multilevel"/>
    <w:tmpl w:val="1220CF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B1B1A7E"/>
    <w:multiLevelType w:val="hybridMultilevel"/>
    <w:tmpl w:val="06FA1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6681241">
    <w:abstractNumId w:val="15"/>
  </w:num>
  <w:num w:numId="2" w16cid:durableId="265046574">
    <w:abstractNumId w:val="17"/>
  </w:num>
  <w:num w:numId="3" w16cid:durableId="325474420">
    <w:abstractNumId w:val="0"/>
  </w:num>
  <w:num w:numId="4" w16cid:durableId="407384733">
    <w:abstractNumId w:val="5"/>
  </w:num>
  <w:num w:numId="5" w16cid:durableId="1861315481">
    <w:abstractNumId w:val="3"/>
  </w:num>
  <w:num w:numId="6" w16cid:durableId="516190750">
    <w:abstractNumId w:val="10"/>
  </w:num>
  <w:num w:numId="7" w16cid:durableId="942420684">
    <w:abstractNumId w:val="16"/>
  </w:num>
  <w:num w:numId="8" w16cid:durableId="194855311">
    <w:abstractNumId w:val="7"/>
  </w:num>
  <w:num w:numId="9" w16cid:durableId="1031221403">
    <w:abstractNumId w:val="8"/>
  </w:num>
  <w:num w:numId="10" w16cid:durableId="1411152070">
    <w:abstractNumId w:val="11"/>
  </w:num>
  <w:num w:numId="11" w16cid:durableId="153959327">
    <w:abstractNumId w:val="1"/>
  </w:num>
  <w:num w:numId="12" w16cid:durableId="18774239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7966127">
    <w:abstractNumId w:val="6"/>
  </w:num>
  <w:num w:numId="14" w16cid:durableId="1514955074">
    <w:abstractNumId w:val="4"/>
  </w:num>
  <w:num w:numId="15" w16cid:durableId="1594164829">
    <w:abstractNumId w:val="13"/>
  </w:num>
  <w:num w:numId="16" w16cid:durableId="13234650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8934544">
    <w:abstractNumId w:val="2"/>
  </w:num>
  <w:num w:numId="18" w16cid:durableId="572203517">
    <w:abstractNumId w:val="9"/>
  </w:num>
  <w:num w:numId="19" w16cid:durableId="7877718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08984642">
    <w:abstractNumId w:val="12"/>
  </w:num>
  <w:num w:numId="21" w16cid:durableId="13082391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66789647">
    <w:abstractNumId w:val="14"/>
  </w:num>
  <w:num w:numId="23" w16cid:durableId="183326085">
    <w:abstractNumId w:val="14"/>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002"/>
    <w:rsid w:val="00001FC2"/>
    <w:rsid w:val="00006FCA"/>
    <w:rsid w:val="00007935"/>
    <w:rsid w:val="000342AB"/>
    <w:rsid w:val="000358AA"/>
    <w:rsid w:val="000429C4"/>
    <w:rsid w:val="00042BB8"/>
    <w:rsid w:val="00044A91"/>
    <w:rsid w:val="00045279"/>
    <w:rsid w:val="000462C8"/>
    <w:rsid w:val="00047B05"/>
    <w:rsid w:val="00050E8B"/>
    <w:rsid w:val="00051A0F"/>
    <w:rsid w:val="00060F70"/>
    <w:rsid w:val="000674D5"/>
    <w:rsid w:val="00073902"/>
    <w:rsid w:val="00073F5A"/>
    <w:rsid w:val="0007480D"/>
    <w:rsid w:val="0007533C"/>
    <w:rsid w:val="00077592"/>
    <w:rsid w:val="00083360"/>
    <w:rsid w:val="0008762E"/>
    <w:rsid w:val="00092B25"/>
    <w:rsid w:val="00096784"/>
    <w:rsid w:val="000A5BF2"/>
    <w:rsid w:val="000B3145"/>
    <w:rsid w:val="000B5756"/>
    <w:rsid w:val="000C0E2B"/>
    <w:rsid w:val="000C4308"/>
    <w:rsid w:val="000C7DAF"/>
    <w:rsid w:val="000D12C2"/>
    <w:rsid w:val="000D2201"/>
    <w:rsid w:val="000E5E2B"/>
    <w:rsid w:val="000F5212"/>
    <w:rsid w:val="00106EDF"/>
    <w:rsid w:val="00112A35"/>
    <w:rsid w:val="00112D1B"/>
    <w:rsid w:val="00117719"/>
    <w:rsid w:val="00125A0C"/>
    <w:rsid w:val="00152FFB"/>
    <w:rsid w:val="00163194"/>
    <w:rsid w:val="0016503E"/>
    <w:rsid w:val="00173016"/>
    <w:rsid w:val="00174C60"/>
    <w:rsid w:val="001807DF"/>
    <w:rsid w:val="0018292B"/>
    <w:rsid w:val="00191585"/>
    <w:rsid w:val="00191A04"/>
    <w:rsid w:val="001A2C1D"/>
    <w:rsid w:val="001A5DDF"/>
    <w:rsid w:val="001A6CB2"/>
    <w:rsid w:val="001B0F7B"/>
    <w:rsid w:val="001C006D"/>
    <w:rsid w:val="001C3125"/>
    <w:rsid w:val="001C4493"/>
    <w:rsid w:val="001C5950"/>
    <w:rsid w:val="001C79A9"/>
    <w:rsid w:val="001D19B6"/>
    <w:rsid w:val="001D58AE"/>
    <w:rsid w:val="001E433A"/>
    <w:rsid w:val="001E4431"/>
    <w:rsid w:val="001E5EF3"/>
    <w:rsid w:val="00202019"/>
    <w:rsid w:val="002055D8"/>
    <w:rsid w:val="00206186"/>
    <w:rsid w:val="00213CA2"/>
    <w:rsid w:val="00235556"/>
    <w:rsid w:val="00241D6B"/>
    <w:rsid w:val="002525FF"/>
    <w:rsid w:val="00257644"/>
    <w:rsid w:val="0025793F"/>
    <w:rsid w:val="0026083A"/>
    <w:rsid w:val="0026291B"/>
    <w:rsid w:val="00273A95"/>
    <w:rsid w:val="00277D77"/>
    <w:rsid w:val="0028045D"/>
    <w:rsid w:val="002850C2"/>
    <w:rsid w:val="00291BF0"/>
    <w:rsid w:val="00296585"/>
    <w:rsid w:val="002965FD"/>
    <w:rsid w:val="002A6BD3"/>
    <w:rsid w:val="002B4F5F"/>
    <w:rsid w:val="002C4501"/>
    <w:rsid w:val="002C5A35"/>
    <w:rsid w:val="002C7C27"/>
    <w:rsid w:val="002D4421"/>
    <w:rsid w:val="002E5DEB"/>
    <w:rsid w:val="002F1054"/>
    <w:rsid w:val="002F36A4"/>
    <w:rsid w:val="002F6A3F"/>
    <w:rsid w:val="003013A8"/>
    <w:rsid w:val="00302940"/>
    <w:rsid w:val="00303679"/>
    <w:rsid w:val="00303835"/>
    <w:rsid w:val="00313D1F"/>
    <w:rsid w:val="00317467"/>
    <w:rsid w:val="00317DC8"/>
    <w:rsid w:val="00321BAE"/>
    <w:rsid w:val="00323254"/>
    <w:rsid w:val="00324FF5"/>
    <w:rsid w:val="0034481E"/>
    <w:rsid w:val="0034798A"/>
    <w:rsid w:val="00351C9E"/>
    <w:rsid w:val="00353D53"/>
    <w:rsid w:val="003613B5"/>
    <w:rsid w:val="00374908"/>
    <w:rsid w:val="00375AE2"/>
    <w:rsid w:val="003814DB"/>
    <w:rsid w:val="0038567F"/>
    <w:rsid w:val="00391421"/>
    <w:rsid w:val="00392399"/>
    <w:rsid w:val="003A2A2F"/>
    <w:rsid w:val="003A5D6D"/>
    <w:rsid w:val="003A7186"/>
    <w:rsid w:val="003B4961"/>
    <w:rsid w:val="003B5CAB"/>
    <w:rsid w:val="003B624C"/>
    <w:rsid w:val="003D06E3"/>
    <w:rsid w:val="003D247B"/>
    <w:rsid w:val="003D47BC"/>
    <w:rsid w:val="003F6AB0"/>
    <w:rsid w:val="003F6E40"/>
    <w:rsid w:val="004026E1"/>
    <w:rsid w:val="00403E1B"/>
    <w:rsid w:val="004061AC"/>
    <w:rsid w:val="00422DF2"/>
    <w:rsid w:val="004243F9"/>
    <w:rsid w:val="00427FEE"/>
    <w:rsid w:val="00440A33"/>
    <w:rsid w:val="00441179"/>
    <w:rsid w:val="0045756F"/>
    <w:rsid w:val="00490778"/>
    <w:rsid w:val="004960F1"/>
    <w:rsid w:val="004A5355"/>
    <w:rsid w:val="004B45BE"/>
    <w:rsid w:val="004B5F3E"/>
    <w:rsid w:val="004B6928"/>
    <w:rsid w:val="004D1D2B"/>
    <w:rsid w:val="004D229B"/>
    <w:rsid w:val="004D5D2F"/>
    <w:rsid w:val="004E20E5"/>
    <w:rsid w:val="004E675C"/>
    <w:rsid w:val="004E7CFB"/>
    <w:rsid w:val="00504B00"/>
    <w:rsid w:val="00523784"/>
    <w:rsid w:val="00524B2C"/>
    <w:rsid w:val="005271A8"/>
    <w:rsid w:val="00531D61"/>
    <w:rsid w:val="005329C5"/>
    <w:rsid w:val="00535BE2"/>
    <w:rsid w:val="00561064"/>
    <w:rsid w:val="005614B8"/>
    <w:rsid w:val="00562FD5"/>
    <w:rsid w:val="00564A37"/>
    <w:rsid w:val="00566932"/>
    <w:rsid w:val="00566993"/>
    <w:rsid w:val="0057651D"/>
    <w:rsid w:val="0057796A"/>
    <w:rsid w:val="00577D6A"/>
    <w:rsid w:val="00581851"/>
    <w:rsid w:val="005818E1"/>
    <w:rsid w:val="005845D2"/>
    <w:rsid w:val="005900E8"/>
    <w:rsid w:val="00594224"/>
    <w:rsid w:val="005A35F8"/>
    <w:rsid w:val="005C31EE"/>
    <w:rsid w:val="005C506E"/>
    <w:rsid w:val="005C7E94"/>
    <w:rsid w:val="005D03AC"/>
    <w:rsid w:val="005D0804"/>
    <w:rsid w:val="005D2449"/>
    <w:rsid w:val="005D5187"/>
    <w:rsid w:val="005E2AA0"/>
    <w:rsid w:val="005E39A5"/>
    <w:rsid w:val="005E4445"/>
    <w:rsid w:val="005E734D"/>
    <w:rsid w:val="00604D39"/>
    <w:rsid w:val="00607822"/>
    <w:rsid w:val="006079BD"/>
    <w:rsid w:val="00613FF2"/>
    <w:rsid w:val="00616ECE"/>
    <w:rsid w:val="00623E46"/>
    <w:rsid w:val="00630FE4"/>
    <w:rsid w:val="00637B51"/>
    <w:rsid w:val="00641BB5"/>
    <w:rsid w:val="00655032"/>
    <w:rsid w:val="00656E06"/>
    <w:rsid w:val="006607A0"/>
    <w:rsid w:val="006666DB"/>
    <w:rsid w:val="00667C24"/>
    <w:rsid w:val="00671365"/>
    <w:rsid w:val="006717BF"/>
    <w:rsid w:val="00673A79"/>
    <w:rsid w:val="00680355"/>
    <w:rsid w:val="006843EA"/>
    <w:rsid w:val="006867F1"/>
    <w:rsid w:val="00697FE5"/>
    <w:rsid w:val="006A0BC8"/>
    <w:rsid w:val="006A593D"/>
    <w:rsid w:val="006B3B1D"/>
    <w:rsid w:val="006B61FC"/>
    <w:rsid w:val="006C1554"/>
    <w:rsid w:val="006C3AD8"/>
    <w:rsid w:val="006C648A"/>
    <w:rsid w:val="006C73E4"/>
    <w:rsid w:val="006D1D4C"/>
    <w:rsid w:val="006D1FF7"/>
    <w:rsid w:val="006D45F0"/>
    <w:rsid w:val="006E10A1"/>
    <w:rsid w:val="006E3B69"/>
    <w:rsid w:val="006F123D"/>
    <w:rsid w:val="006F230C"/>
    <w:rsid w:val="006F4102"/>
    <w:rsid w:val="006F4D6B"/>
    <w:rsid w:val="0070033C"/>
    <w:rsid w:val="00701A8F"/>
    <w:rsid w:val="00702EAD"/>
    <w:rsid w:val="007036F3"/>
    <w:rsid w:val="007064F2"/>
    <w:rsid w:val="00706876"/>
    <w:rsid w:val="00715E30"/>
    <w:rsid w:val="00716E85"/>
    <w:rsid w:val="0072144A"/>
    <w:rsid w:val="00724656"/>
    <w:rsid w:val="0072718C"/>
    <w:rsid w:val="0073118E"/>
    <w:rsid w:val="00734170"/>
    <w:rsid w:val="0073635D"/>
    <w:rsid w:val="007374E2"/>
    <w:rsid w:val="00740F40"/>
    <w:rsid w:val="007442C2"/>
    <w:rsid w:val="007463BD"/>
    <w:rsid w:val="007474AB"/>
    <w:rsid w:val="007512DB"/>
    <w:rsid w:val="007516EC"/>
    <w:rsid w:val="0076226B"/>
    <w:rsid w:val="007656AE"/>
    <w:rsid w:val="00766AF6"/>
    <w:rsid w:val="00766C53"/>
    <w:rsid w:val="00767D1F"/>
    <w:rsid w:val="0078305E"/>
    <w:rsid w:val="00785C8C"/>
    <w:rsid w:val="007870F7"/>
    <w:rsid w:val="007929E3"/>
    <w:rsid w:val="00796043"/>
    <w:rsid w:val="007B0CC0"/>
    <w:rsid w:val="007B0F13"/>
    <w:rsid w:val="007B2F4A"/>
    <w:rsid w:val="007C037F"/>
    <w:rsid w:val="007C2634"/>
    <w:rsid w:val="007C4BF2"/>
    <w:rsid w:val="007C6FE0"/>
    <w:rsid w:val="007D2861"/>
    <w:rsid w:val="007D594D"/>
    <w:rsid w:val="007D7562"/>
    <w:rsid w:val="007D7D7B"/>
    <w:rsid w:val="007E0FB6"/>
    <w:rsid w:val="007E3CF5"/>
    <w:rsid w:val="007E5731"/>
    <w:rsid w:val="007F4893"/>
    <w:rsid w:val="007F5B80"/>
    <w:rsid w:val="007F7BB2"/>
    <w:rsid w:val="008001D1"/>
    <w:rsid w:val="00802DF5"/>
    <w:rsid w:val="0081305C"/>
    <w:rsid w:val="008137CD"/>
    <w:rsid w:val="0081391F"/>
    <w:rsid w:val="00816646"/>
    <w:rsid w:val="00822601"/>
    <w:rsid w:val="0082339D"/>
    <w:rsid w:val="00831CCC"/>
    <w:rsid w:val="00842E11"/>
    <w:rsid w:val="00845E4F"/>
    <w:rsid w:val="0085168F"/>
    <w:rsid w:val="00853EBA"/>
    <w:rsid w:val="00860DFE"/>
    <w:rsid w:val="00863DBD"/>
    <w:rsid w:val="00866CA1"/>
    <w:rsid w:val="008737DE"/>
    <w:rsid w:val="00876E52"/>
    <w:rsid w:val="00876F52"/>
    <w:rsid w:val="00886015"/>
    <w:rsid w:val="00896263"/>
    <w:rsid w:val="008A06F6"/>
    <w:rsid w:val="008A3D50"/>
    <w:rsid w:val="008A53AB"/>
    <w:rsid w:val="008B2CA8"/>
    <w:rsid w:val="008B4175"/>
    <w:rsid w:val="008C0B99"/>
    <w:rsid w:val="008C4298"/>
    <w:rsid w:val="008C6C1D"/>
    <w:rsid w:val="008D2BFF"/>
    <w:rsid w:val="008E41AC"/>
    <w:rsid w:val="008E5A6C"/>
    <w:rsid w:val="008F0B6C"/>
    <w:rsid w:val="00906A08"/>
    <w:rsid w:val="00907EC2"/>
    <w:rsid w:val="00913139"/>
    <w:rsid w:val="00924AEF"/>
    <w:rsid w:val="00932B85"/>
    <w:rsid w:val="009431B9"/>
    <w:rsid w:val="0094663A"/>
    <w:rsid w:val="00947296"/>
    <w:rsid w:val="00950B37"/>
    <w:rsid w:val="00963C82"/>
    <w:rsid w:val="00975D89"/>
    <w:rsid w:val="009806C0"/>
    <w:rsid w:val="009831BA"/>
    <w:rsid w:val="00985194"/>
    <w:rsid w:val="009932B4"/>
    <w:rsid w:val="009955D7"/>
    <w:rsid w:val="009976A0"/>
    <w:rsid w:val="00997C8A"/>
    <w:rsid w:val="009A0699"/>
    <w:rsid w:val="009A368F"/>
    <w:rsid w:val="009B2EBA"/>
    <w:rsid w:val="009B767A"/>
    <w:rsid w:val="009C324C"/>
    <w:rsid w:val="009D412D"/>
    <w:rsid w:val="009D6C89"/>
    <w:rsid w:val="009E0068"/>
    <w:rsid w:val="009E53AF"/>
    <w:rsid w:val="009E6572"/>
    <w:rsid w:val="009F11F8"/>
    <w:rsid w:val="009F143B"/>
    <w:rsid w:val="009F1A94"/>
    <w:rsid w:val="009F66DC"/>
    <w:rsid w:val="009F7391"/>
    <w:rsid w:val="00A04351"/>
    <w:rsid w:val="00A0697D"/>
    <w:rsid w:val="00A074B6"/>
    <w:rsid w:val="00A1206E"/>
    <w:rsid w:val="00A20619"/>
    <w:rsid w:val="00A20ECD"/>
    <w:rsid w:val="00A27645"/>
    <w:rsid w:val="00A32F20"/>
    <w:rsid w:val="00A359E4"/>
    <w:rsid w:val="00A4599B"/>
    <w:rsid w:val="00A525A1"/>
    <w:rsid w:val="00A56B7E"/>
    <w:rsid w:val="00A67659"/>
    <w:rsid w:val="00A710B2"/>
    <w:rsid w:val="00A7202A"/>
    <w:rsid w:val="00A76C0E"/>
    <w:rsid w:val="00A76DDB"/>
    <w:rsid w:val="00A80155"/>
    <w:rsid w:val="00A84EF9"/>
    <w:rsid w:val="00A93AB8"/>
    <w:rsid w:val="00AA1D27"/>
    <w:rsid w:val="00AA2B3D"/>
    <w:rsid w:val="00AA2E53"/>
    <w:rsid w:val="00AB3BB9"/>
    <w:rsid w:val="00AB41B2"/>
    <w:rsid w:val="00AB54E6"/>
    <w:rsid w:val="00AB6CAD"/>
    <w:rsid w:val="00AB6EB0"/>
    <w:rsid w:val="00AC6732"/>
    <w:rsid w:val="00AD1E57"/>
    <w:rsid w:val="00AE4906"/>
    <w:rsid w:val="00AF06E6"/>
    <w:rsid w:val="00B0576C"/>
    <w:rsid w:val="00B10AA7"/>
    <w:rsid w:val="00B158A5"/>
    <w:rsid w:val="00B21012"/>
    <w:rsid w:val="00B3471E"/>
    <w:rsid w:val="00B367F3"/>
    <w:rsid w:val="00B3762E"/>
    <w:rsid w:val="00B37DA4"/>
    <w:rsid w:val="00B41386"/>
    <w:rsid w:val="00B41915"/>
    <w:rsid w:val="00B427E4"/>
    <w:rsid w:val="00B42F5D"/>
    <w:rsid w:val="00B442CC"/>
    <w:rsid w:val="00B53ABD"/>
    <w:rsid w:val="00B547AF"/>
    <w:rsid w:val="00B55DC0"/>
    <w:rsid w:val="00B677C5"/>
    <w:rsid w:val="00B73BF9"/>
    <w:rsid w:val="00B76C9F"/>
    <w:rsid w:val="00B804FB"/>
    <w:rsid w:val="00B8567F"/>
    <w:rsid w:val="00B9526A"/>
    <w:rsid w:val="00B9676C"/>
    <w:rsid w:val="00BA17DA"/>
    <w:rsid w:val="00BA5E17"/>
    <w:rsid w:val="00BA7B91"/>
    <w:rsid w:val="00BB0D26"/>
    <w:rsid w:val="00BB0D57"/>
    <w:rsid w:val="00BB260B"/>
    <w:rsid w:val="00BB7F54"/>
    <w:rsid w:val="00BC1A2D"/>
    <w:rsid w:val="00BD5938"/>
    <w:rsid w:val="00BE2DB5"/>
    <w:rsid w:val="00BE6401"/>
    <w:rsid w:val="00BF638F"/>
    <w:rsid w:val="00C0169E"/>
    <w:rsid w:val="00C02242"/>
    <w:rsid w:val="00C02C8E"/>
    <w:rsid w:val="00C059B3"/>
    <w:rsid w:val="00C1555B"/>
    <w:rsid w:val="00C2055E"/>
    <w:rsid w:val="00C2362D"/>
    <w:rsid w:val="00C24202"/>
    <w:rsid w:val="00C3562E"/>
    <w:rsid w:val="00C35E96"/>
    <w:rsid w:val="00C43A8D"/>
    <w:rsid w:val="00C47D5D"/>
    <w:rsid w:val="00C5389A"/>
    <w:rsid w:val="00C7774E"/>
    <w:rsid w:val="00C86399"/>
    <w:rsid w:val="00C87318"/>
    <w:rsid w:val="00C87C77"/>
    <w:rsid w:val="00C934BB"/>
    <w:rsid w:val="00CA4125"/>
    <w:rsid w:val="00CB6A5C"/>
    <w:rsid w:val="00CC6A12"/>
    <w:rsid w:val="00CD04AC"/>
    <w:rsid w:val="00CF3A6B"/>
    <w:rsid w:val="00CF5002"/>
    <w:rsid w:val="00CF6306"/>
    <w:rsid w:val="00D028C3"/>
    <w:rsid w:val="00D07076"/>
    <w:rsid w:val="00D17D39"/>
    <w:rsid w:val="00D20EBF"/>
    <w:rsid w:val="00D307E2"/>
    <w:rsid w:val="00D313A2"/>
    <w:rsid w:val="00D32114"/>
    <w:rsid w:val="00D32A3F"/>
    <w:rsid w:val="00D407A9"/>
    <w:rsid w:val="00D43852"/>
    <w:rsid w:val="00D501F1"/>
    <w:rsid w:val="00D50C5A"/>
    <w:rsid w:val="00D53245"/>
    <w:rsid w:val="00D55171"/>
    <w:rsid w:val="00D56A16"/>
    <w:rsid w:val="00D578EC"/>
    <w:rsid w:val="00D656BB"/>
    <w:rsid w:val="00D67F0F"/>
    <w:rsid w:val="00D81C3F"/>
    <w:rsid w:val="00D8523A"/>
    <w:rsid w:val="00D90D2B"/>
    <w:rsid w:val="00D93193"/>
    <w:rsid w:val="00D94C6A"/>
    <w:rsid w:val="00DA3684"/>
    <w:rsid w:val="00DA5D76"/>
    <w:rsid w:val="00DB6AB5"/>
    <w:rsid w:val="00DC763D"/>
    <w:rsid w:val="00DD4787"/>
    <w:rsid w:val="00DD6E1D"/>
    <w:rsid w:val="00DF22B5"/>
    <w:rsid w:val="00DF3AAF"/>
    <w:rsid w:val="00DF4F9D"/>
    <w:rsid w:val="00DF53D7"/>
    <w:rsid w:val="00E04584"/>
    <w:rsid w:val="00E069DA"/>
    <w:rsid w:val="00E150FB"/>
    <w:rsid w:val="00E17887"/>
    <w:rsid w:val="00E219CF"/>
    <w:rsid w:val="00E2494C"/>
    <w:rsid w:val="00E34D65"/>
    <w:rsid w:val="00E366CD"/>
    <w:rsid w:val="00E4560E"/>
    <w:rsid w:val="00E45FC1"/>
    <w:rsid w:val="00E47B1B"/>
    <w:rsid w:val="00E55671"/>
    <w:rsid w:val="00E6073F"/>
    <w:rsid w:val="00E6466A"/>
    <w:rsid w:val="00E9190F"/>
    <w:rsid w:val="00EA7E62"/>
    <w:rsid w:val="00EB68A3"/>
    <w:rsid w:val="00EC063C"/>
    <w:rsid w:val="00EC3D6C"/>
    <w:rsid w:val="00EC5EDC"/>
    <w:rsid w:val="00ED27E0"/>
    <w:rsid w:val="00ED45BB"/>
    <w:rsid w:val="00EF2FE0"/>
    <w:rsid w:val="00F00BED"/>
    <w:rsid w:val="00F067A4"/>
    <w:rsid w:val="00F174F9"/>
    <w:rsid w:val="00F24A1A"/>
    <w:rsid w:val="00F25953"/>
    <w:rsid w:val="00F27799"/>
    <w:rsid w:val="00F33395"/>
    <w:rsid w:val="00F3467E"/>
    <w:rsid w:val="00F35C55"/>
    <w:rsid w:val="00F42B75"/>
    <w:rsid w:val="00F46721"/>
    <w:rsid w:val="00F533E2"/>
    <w:rsid w:val="00F54156"/>
    <w:rsid w:val="00F55CE7"/>
    <w:rsid w:val="00F603FF"/>
    <w:rsid w:val="00F71148"/>
    <w:rsid w:val="00F80C77"/>
    <w:rsid w:val="00F8462A"/>
    <w:rsid w:val="00F86B7E"/>
    <w:rsid w:val="00F92605"/>
    <w:rsid w:val="00FA46F5"/>
    <w:rsid w:val="00FA49AC"/>
    <w:rsid w:val="00FA5E58"/>
    <w:rsid w:val="00FB77E5"/>
    <w:rsid w:val="00FD3D53"/>
    <w:rsid w:val="00FD6F3F"/>
    <w:rsid w:val="00FE4548"/>
    <w:rsid w:val="00FE6837"/>
    <w:rsid w:val="00FF25D1"/>
    <w:rsid w:val="00FF56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6B0E5"/>
  <w14:defaultImageDpi w14:val="0"/>
  <w15:chartTrackingRefBased/>
  <w15:docId w15:val="{BAF14345-0D9D-424A-A697-9A7D5E0B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qFormat="1"/>
    <w:lsdException w:name="Intense Emphasis" w:uiPriority="44" w:qFormat="1"/>
    <w:lsdException w:name="Subtle Reference" w:uiPriority="45" w:qFormat="1"/>
    <w:lsdException w:name="Intense Reference" w:uiPriority="40" w:qFormat="1"/>
    <w:lsdException w:name="Book Title" w:uiPriority="46" w:qFormat="1"/>
    <w:lsdException w:name="Bibliography" w:semiHidden="1" w:uiPriority="47" w:unhideWhenUsed="1"/>
    <w:lsdException w:name="TOC Heading" w:semiHidden="1" w:uiPriority="48"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585"/>
    <w:pPr>
      <w:spacing w:line="360" w:lineRule="auto"/>
    </w:pPr>
    <w:rPr>
      <w:sz w:val="24"/>
      <w:szCs w:val="22"/>
    </w:rPr>
  </w:style>
  <w:style w:type="paragraph" w:styleId="Heading1">
    <w:name w:val="heading 1"/>
    <w:basedOn w:val="Default"/>
    <w:next w:val="Normal"/>
    <w:link w:val="Heading1Char"/>
    <w:autoRedefine/>
    <w:uiPriority w:val="1"/>
    <w:qFormat/>
    <w:rsid w:val="004D1D2B"/>
    <w:pPr>
      <w:widowControl w:val="0"/>
      <w:spacing w:line="360" w:lineRule="auto"/>
      <w:outlineLvl w:val="0"/>
    </w:pPr>
    <w:rPr>
      <w:rFonts w:cs="Arial"/>
      <w:b/>
      <w:bCs/>
      <w:color w:val="auto"/>
      <w:spacing w:val="1"/>
      <w:sz w:val="28"/>
      <w:szCs w:val="22"/>
    </w:rPr>
  </w:style>
  <w:style w:type="paragraph" w:styleId="Heading2">
    <w:name w:val="heading 2"/>
    <w:basedOn w:val="Default"/>
    <w:next w:val="Default"/>
    <w:link w:val="Heading2Char"/>
    <w:autoRedefine/>
    <w:uiPriority w:val="9"/>
    <w:qFormat/>
    <w:rsid w:val="00D07076"/>
    <w:pPr>
      <w:keepNext/>
      <w:keepLines/>
      <w:numPr>
        <w:numId w:val="9"/>
      </w:numPr>
      <w:spacing w:before="120" w:line="360" w:lineRule="auto"/>
      <w:ind w:left="357" w:firstLine="0"/>
      <w:outlineLvl w:val="1"/>
    </w:pPr>
    <w:rPr>
      <w:rFonts w:eastAsia="MS Gothic"/>
      <w:b/>
      <w:bCs/>
      <w:sz w:val="28"/>
      <w:szCs w:val="26"/>
    </w:rPr>
  </w:style>
  <w:style w:type="paragraph" w:styleId="Heading3">
    <w:name w:val="heading 3"/>
    <w:basedOn w:val="Normal"/>
    <w:next w:val="Normal"/>
    <w:link w:val="Heading3Char"/>
    <w:autoRedefine/>
    <w:uiPriority w:val="9"/>
    <w:qFormat/>
    <w:rsid w:val="00173016"/>
    <w:pPr>
      <w:keepNext/>
      <w:keepLines/>
      <w:numPr>
        <w:numId w:val="22"/>
      </w:numPr>
      <w:spacing w:before="200"/>
      <w:outlineLvl w:val="2"/>
    </w:pPr>
    <w:rPr>
      <w:rFonts w:eastAsia="MS Gothic"/>
      <w:b/>
      <w:bCs/>
      <w:color w:val="2F5496" w:themeColor="accent1" w:themeShade="BF"/>
    </w:rPr>
  </w:style>
  <w:style w:type="paragraph" w:styleId="Heading4">
    <w:name w:val="heading 4"/>
    <w:basedOn w:val="Normal"/>
    <w:next w:val="Normal"/>
    <w:link w:val="Heading4Char"/>
    <w:autoRedefine/>
    <w:uiPriority w:val="9"/>
    <w:qFormat/>
    <w:rsid w:val="005E39A5"/>
    <w:pPr>
      <w:keepNext/>
      <w:keepLines/>
      <w:numPr>
        <w:numId w:val="14"/>
      </w:numPr>
      <w:spacing w:before="200"/>
      <w:outlineLvl w:val="3"/>
    </w:pPr>
    <w:rPr>
      <w:rFonts w:eastAsia="MS Gothic"/>
      <w:bCs/>
      <w:iCs/>
      <w:color w:val="2F5496" w:themeColor="accent1" w:themeShade="BF"/>
    </w:rPr>
  </w:style>
  <w:style w:type="paragraph" w:styleId="Heading5">
    <w:name w:val="heading 5"/>
    <w:basedOn w:val="Normal"/>
    <w:next w:val="Normal"/>
    <w:link w:val="Heading5Char"/>
    <w:uiPriority w:val="9"/>
    <w:qFormat/>
    <w:rsid w:val="00F25953"/>
    <w:p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F25953"/>
    <w:pPr>
      <w:spacing w:before="240" w:after="60"/>
      <w:outlineLvl w:val="5"/>
    </w:pPr>
    <w:rPr>
      <w:rFonts w:ascii="Cambria" w:eastAsia="MS Mincho" w:hAnsi="Cambria"/>
      <w:b/>
      <w:bCs/>
      <w:sz w:val="22"/>
    </w:rPr>
  </w:style>
  <w:style w:type="paragraph" w:styleId="Heading7">
    <w:name w:val="heading 7"/>
    <w:basedOn w:val="Normal"/>
    <w:next w:val="Normal"/>
    <w:link w:val="Heading7Char"/>
    <w:uiPriority w:val="9"/>
    <w:qFormat/>
    <w:rsid w:val="00F25953"/>
    <w:pPr>
      <w:spacing w:before="240" w:after="60"/>
      <w:outlineLvl w:val="6"/>
    </w:pPr>
    <w:rPr>
      <w:rFonts w:ascii="Cambria" w:eastAsia="MS Mincho" w:hAnsi="Cambria"/>
      <w:szCs w:val="24"/>
    </w:rPr>
  </w:style>
  <w:style w:type="paragraph" w:styleId="Heading8">
    <w:name w:val="heading 8"/>
    <w:basedOn w:val="Normal"/>
    <w:next w:val="Normal"/>
    <w:link w:val="Heading8Char"/>
    <w:uiPriority w:val="9"/>
    <w:qFormat/>
    <w:rsid w:val="00F25953"/>
    <w:p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qFormat/>
    <w:rsid w:val="00F25953"/>
    <w:pPr>
      <w:spacing w:before="240" w:after="60"/>
      <w:outlineLvl w:val="8"/>
    </w:pPr>
    <w:rPr>
      <w:rFonts w:eastAsia="MS Gothic"/>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59B3"/>
    <w:rPr>
      <w:rFonts w:cs="Times New Roman"/>
      <w:color w:val="0000FF"/>
      <w:u w:val="single"/>
    </w:rPr>
  </w:style>
  <w:style w:type="table" w:styleId="TableGrid">
    <w:name w:val="Table Grid"/>
    <w:basedOn w:val="TableNormal"/>
    <w:uiPriority w:val="59"/>
    <w:rsid w:val="00765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1"/>
    <w:rsid w:val="004D1D2B"/>
    <w:rPr>
      <w:rFonts w:cs="Arial"/>
      <w:b/>
      <w:bCs/>
      <w:spacing w:val="1"/>
      <w:sz w:val="28"/>
      <w:szCs w:val="22"/>
      <w:lang w:val="en-US" w:eastAsia="en-US"/>
    </w:rPr>
  </w:style>
  <w:style w:type="paragraph" w:styleId="BodyText">
    <w:name w:val="Body Text"/>
    <w:basedOn w:val="Normal"/>
    <w:link w:val="BodyTextChar"/>
    <w:uiPriority w:val="1"/>
    <w:qFormat/>
    <w:rsid w:val="00D93193"/>
    <w:pPr>
      <w:widowControl w:val="0"/>
      <w:autoSpaceDE w:val="0"/>
      <w:autoSpaceDN w:val="0"/>
      <w:adjustRightInd w:val="0"/>
      <w:spacing w:line="240" w:lineRule="auto"/>
    </w:pPr>
    <w:rPr>
      <w:rFonts w:ascii="Times New Roman" w:hAnsi="Times New Roman"/>
      <w:color w:val="0000FF"/>
      <w:szCs w:val="24"/>
      <w:lang w:val="en-US" w:eastAsia="en-US"/>
    </w:rPr>
  </w:style>
  <w:style w:type="character" w:customStyle="1" w:styleId="BodyTextChar">
    <w:name w:val="Body Text Char"/>
    <w:link w:val="BodyText"/>
    <w:rsid w:val="00D93193"/>
    <w:rPr>
      <w:rFonts w:ascii="Times New Roman" w:eastAsia="Times New Roman" w:hAnsi="Times New Roman"/>
      <w:color w:val="0000FF"/>
      <w:sz w:val="24"/>
      <w:szCs w:val="24"/>
    </w:rPr>
  </w:style>
  <w:style w:type="paragraph" w:styleId="NormalWeb">
    <w:name w:val="Normal (Web)"/>
    <w:basedOn w:val="Normal"/>
    <w:rsid w:val="00D93193"/>
    <w:pPr>
      <w:spacing w:before="100" w:beforeAutospacing="1" w:after="100" w:afterAutospacing="1" w:line="240" w:lineRule="auto"/>
    </w:pPr>
    <w:rPr>
      <w:rFonts w:ascii="Times New Roman" w:hAnsi="Times New Roman"/>
      <w:szCs w:val="24"/>
      <w:lang w:val="en-US" w:eastAsia="en-US"/>
    </w:rPr>
  </w:style>
  <w:style w:type="paragraph" w:styleId="BodyText2">
    <w:name w:val="Body Text 2"/>
    <w:basedOn w:val="Normal"/>
    <w:link w:val="BodyText2Char"/>
    <w:rsid w:val="00D93193"/>
    <w:pPr>
      <w:tabs>
        <w:tab w:val="left" w:pos="0"/>
        <w:tab w:val="left" w:pos="1440"/>
        <w:tab w:val="left" w:pos="2160"/>
        <w:tab w:val="left" w:pos="2880"/>
        <w:tab w:val="left" w:pos="3600"/>
        <w:tab w:val="left" w:pos="4320"/>
        <w:tab w:val="left" w:pos="5040"/>
        <w:tab w:val="left" w:pos="5760"/>
        <w:tab w:val="left" w:pos="6480"/>
        <w:tab w:val="left" w:pos="7200"/>
        <w:tab w:val="left" w:pos="7920"/>
      </w:tabs>
      <w:spacing w:line="240" w:lineRule="auto"/>
    </w:pPr>
    <w:rPr>
      <w:rFonts w:ascii="Arial" w:hAnsi="Arial" w:cs="Arial"/>
      <w:sz w:val="20"/>
      <w:szCs w:val="24"/>
      <w:lang w:val="en-US" w:eastAsia="en-US"/>
    </w:rPr>
  </w:style>
  <w:style w:type="character" w:customStyle="1" w:styleId="BodyText2Char">
    <w:name w:val="Body Text 2 Char"/>
    <w:link w:val="BodyText2"/>
    <w:rsid w:val="00D93193"/>
    <w:rPr>
      <w:rFonts w:ascii="Arial" w:eastAsia="Times New Roman" w:hAnsi="Arial" w:cs="Arial"/>
      <w:sz w:val="20"/>
      <w:szCs w:val="24"/>
    </w:rPr>
  </w:style>
  <w:style w:type="paragraph" w:customStyle="1" w:styleId="Default">
    <w:name w:val="Default"/>
    <w:rsid w:val="00D93193"/>
    <w:pPr>
      <w:autoSpaceDE w:val="0"/>
      <w:autoSpaceDN w:val="0"/>
      <w:adjustRightInd w:val="0"/>
    </w:pPr>
    <w:rPr>
      <w:color w:val="000000"/>
      <w:sz w:val="24"/>
      <w:szCs w:val="24"/>
      <w:lang w:val="en-US" w:eastAsia="en-US"/>
    </w:rPr>
  </w:style>
  <w:style w:type="paragraph" w:styleId="BodyTextIndent">
    <w:name w:val="Body Text Indent"/>
    <w:basedOn w:val="Normal"/>
    <w:link w:val="BodyTextIndentChar"/>
    <w:rsid w:val="00D93193"/>
    <w:pPr>
      <w:widowControl w:val="0"/>
      <w:autoSpaceDE w:val="0"/>
      <w:autoSpaceDN w:val="0"/>
      <w:adjustRightInd w:val="0"/>
      <w:spacing w:line="240" w:lineRule="auto"/>
      <w:ind w:left="1080"/>
    </w:pPr>
    <w:rPr>
      <w:rFonts w:ascii="Arial" w:hAnsi="Arial" w:cs="Arial"/>
      <w:color w:val="000000"/>
      <w:lang w:val="en-US" w:eastAsia="en-US"/>
    </w:rPr>
  </w:style>
  <w:style w:type="character" w:customStyle="1" w:styleId="BodyTextIndentChar">
    <w:name w:val="Body Text Indent Char"/>
    <w:link w:val="BodyTextIndent"/>
    <w:rsid w:val="00D93193"/>
    <w:rPr>
      <w:rFonts w:ascii="Arial" w:eastAsia="Times New Roman" w:hAnsi="Arial" w:cs="Arial"/>
      <w:color w:val="000000"/>
    </w:rPr>
  </w:style>
  <w:style w:type="paragraph" w:styleId="Header">
    <w:name w:val="header"/>
    <w:basedOn w:val="Normal"/>
    <w:link w:val="HeaderChar"/>
    <w:uiPriority w:val="99"/>
    <w:rsid w:val="006717BF"/>
    <w:pPr>
      <w:tabs>
        <w:tab w:val="center" w:pos="4680"/>
        <w:tab w:val="right" w:pos="9360"/>
      </w:tabs>
    </w:pPr>
  </w:style>
  <w:style w:type="character" w:customStyle="1" w:styleId="HeaderChar">
    <w:name w:val="Header Char"/>
    <w:link w:val="Header"/>
    <w:uiPriority w:val="99"/>
    <w:rsid w:val="006717BF"/>
    <w:rPr>
      <w:lang w:val="en-CA" w:eastAsia="en-CA"/>
    </w:rPr>
  </w:style>
  <w:style w:type="paragraph" w:styleId="Footer">
    <w:name w:val="footer"/>
    <w:basedOn w:val="Normal"/>
    <w:link w:val="FooterChar"/>
    <w:uiPriority w:val="99"/>
    <w:rsid w:val="006717BF"/>
    <w:pPr>
      <w:tabs>
        <w:tab w:val="center" w:pos="4680"/>
        <w:tab w:val="right" w:pos="9360"/>
      </w:tabs>
    </w:pPr>
  </w:style>
  <w:style w:type="character" w:customStyle="1" w:styleId="FooterChar">
    <w:name w:val="Footer Char"/>
    <w:link w:val="Footer"/>
    <w:uiPriority w:val="99"/>
    <w:rsid w:val="006717BF"/>
    <w:rPr>
      <w:lang w:val="en-CA" w:eastAsia="en-CA"/>
    </w:rPr>
  </w:style>
  <w:style w:type="paragraph" w:styleId="BalloonText">
    <w:name w:val="Balloon Text"/>
    <w:basedOn w:val="Normal"/>
    <w:link w:val="BalloonTextChar"/>
    <w:uiPriority w:val="99"/>
    <w:rsid w:val="00766AF6"/>
    <w:pPr>
      <w:spacing w:line="240" w:lineRule="auto"/>
    </w:pPr>
    <w:rPr>
      <w:rFonts w:ascii="Lucida Grande" w:hAnsi="Lucida Grande" w:cs="Lucida Grande"/>
      <w:sz w:val="18"/>
      <w:szCs w:val="18"/>
    </w:rPr>
  </w:style>
  <w:style w:type="character" w:customStyle="1" w:styleId="BalloonTextChar">
    <w:name w:val="Balloon Text Char"/>
    <w:link w:val="BalloonText"/>
    <w:uiPriority w:val="99"/>
    <w:rsid w:val="00766AF6"/>
    <w:rPr>
      <w:rFonts w:ascii="Lucida Grande" w:hAnsi="Lucida Grande" w:cs="Lucida Grande"/>
      <w:sz w:val="18"/>
      <w:szCs w:val="18"/>
      <w:lang w:val="en-CA" w:eastAsia="en-CA"/>
    </w:rPr>
  </w:style>
  <w:style w:type="paragraph" w:customStyle="1" w:styleId="ColorfulList-Accent11">
    <w:name w:val="Colorful List - Accent 11"/>
    <w:basedOn w:val="Normal"/>
    <w:uiPriority w:val="72"/>
    <w:rsid w:val="004B5F3E"/>
    <w:pPr>
      <w:ind w:left="720"/>
      <w:contextualSpacing/>
    </w:pPr>
  </w:style>
  <w:style w:type="character" w:customStyle="1" w:styleId="Heading2Char">
    <w:name w:val="Heading 2 Char"/>
    <w:link w:val="Heading2"/>
    <w:uiPriority w:val="9"/>
    <w:rsid w:val="00D07076"/>
    <w:rPr>
      <w:rFonts w:eastAsia="MS Gothic"/>
      <w:b/>
      <w:bCs/>
      <w:color w:val="000000"/>
      <w:sz w:val="28"/>
      <w:szCs w:val="26"/>
    </w:rPr>
  </w:style>
  <w:style w:type="character" w:styleId="Emphasis">
    <w:name w:val="Emphasis"/>
    <w:aliases w:val="Figure"/>
    <w:uiPriority w:val="20"/>
    <w:qFormat/>
    <w:rsid w:val="001A5DDF"/>
    <w:rPr>
      <w:rFonts w:ascii="Calibri" w:hAnsi="Calibri"/>
      <w:b/>
      <w:i w:val="0"/>
      <w:iCs/>
      <w:sz w:val="20"/>
    </w:rPr>
  </w:style>
  <w:style w:type="character" w:customStyle="1" w:styleId="Heading3Char">
    <w:name w:val="Heading 3 Char"/>
    <w:link w:val="Heading3"/>
    <w:uiPriority w:val="9"/>
    <w:rsid w:val="00173016"/>
    <w:rPr>
      <w:rFonts w:eastAsia="MS Gothic"/>
      <w:b/>
      <w:bCs/>
      <w:color w:val="2F5496" w:themeColor="accent1" w:themeShade="BF"/>
      <w:sz w:val="24"/>
      <w:szCs w:val="22"/>
    </w:rPr>
  </w:style>
  <w:style w:type="character" w:customStyle="1" w:styleId="Heading4Char">
    <w:name w:val="Heading 4 Char"/>
    <w:link w:val="Heading4"/>
    <w:uiPriority w:val="9"/>
    <w:rsid w:val="005E39A5"/>
    <w:rPr>
      <w:rFonts w:eastAsia="MS Gothic"/>
      <w:bCs/>
      <w:iCs/>
      <w:color w:val="2F5496" w:themeColor="accent1" w:themeShade="BF"/>
      <w:sz w:val="24"/>
      <w:szCs w:val="22"/>
    </w:rPr>
  </w:style>
  <w:style w:type="paragraph" w:styleId="TOC1">
    <w:name w:val="toc 1"/>
    <w:basedOn w:val="Normal"/>
    <w:next w:val="Normal"/>
    <w:autoRedefine/>
    <w:uiPriority w:val="39"/>
    <w:unhideWhenUsed/>
    <w:rsid w:val="001E5EF3"/>
    <w:pPr>
      <w:tabs>
        <w:tab w:val="left" w:pos="421"/>
        <w:tab w:val="right" w:leader="dot" w:pos="9070"/>
      </w:tabs>
      <w:spacing w:before="120"/>
    </w:pPr>
    <w:rPr>
      <w:rFonts w:ascii="Cambria" w:hAnsi="Cambria"/>
      <w:b/>
      <w:caps/>
      <w:sz w:val="22"/>
    </w:rPr>
  </w:style>
  <w:style w:type="paragraph" w:styleId="TOC2">
    <w:name w:val="toc 2"/>
    <w:basedOn w:val="Normal"/>
    <w:next w:val="Normal"/>
    <w:autoRedefine/>
    <w:uiPriority w:val="39"/>
    <w:unhideWhenUsed/>
    <w:rsid w:val="007036F3"/>
    <w:pPr>
      <w:ind w:left="240"/>
    </w:pPr>
    <w:rPr>
      <w:rFonts w:ascii="Cambria" w:hAnsi="Cambria"/>
      <w:smallCaps/>
      <w:sz w:val="22"/>
    </w:rPr>
  </w:style>
  <w:style w:type="paragraph" w:styleId="TOC3">
    <w:name w:val="toc 3"/>
    <w:basedOn w:val="Normal"/>
    <w:next w:val="Normal"/>
    <w:autoRedefine/>
    <w:uiPriority w:val="39"/>
    <w:unhideWhenUsed/>
    <w:rsid w:val="007036F3"/>
    <w:pPr>
      <w:ind w:left="480"/>
    </w:pPr>
    <w:rPr>
      <w:rFonts w:ascii="Cambria" w:hAnsi="Cambria"/>
      <w:i/>
      <w:sz w:val="22"/>
    </w:rPr>
  </w:style>
  <w:style w:type="paragraph" w:styleId="TOC4">
    <w:name w:val="toc 4"/>
    <w:basedOn w:val="Normal"/>
    <w:next w:val="Normal"/>
    <w:autoRedefine/>
    <w:uiPriority w:val="39"/>
    <w:unhideWhenUsed/>
    <w:rsid w:val="007036F3"/>
    <w:pPr>
      <w:ind w:left="720"/>
    </w:pPr>
    <w:rPr>
      <w:rFonts w:ascii="Cambria" w:hAnsi="Cambria"/>
      <w:sz w:val="18"/>
      <w:szCs w:val="18"/>
    </w:rPr>
  </w:style>
  <w:style w:type="paragraph" w:styleId="TOC5">
    <w:name w:val="toc 5"/>
    <w:basedOn w:val="Normal"/>
    <w:next w:val="Normal"/>
    <w:autoRedefine/>
    <w:uiPriority w:val="39"/>
    <w:unhideWhenUsed/>
    <w:rsid w:val="007036F3"/>
    <w:pPr>
      <w:ind w:left="960"/>
    </w:pPr>
    <w:rPr>
      <w:rFonts w:ascii="Cambria" w:hAnsi="Cambria"/>
      <w:sz w:val="18"/>
      <w:szCs w:val="18"/>
    </w:rPr>
  </w:style>
  <w:style w:type="paragraph" w:styleId="TOC6">
    <w:name w:val="toc 6"/>
    <w:basedOn w:val="Normal"/>
    <w:next w:val="Normal"/>
    <w:autoRedefine/>
    <w:uiPriority w:val="39"/>
    <w:unhideWhenUsed/>
    <w:rsid w:val="007036F3"/>
    <w:pPr>
      <w:ind w:left="1200"/>
    </w:pPr>
    <w:rPr>
      <w:rFonts w:ascii="Cambria" w:hAnsi="Cambria"/>
      <w:sz w:val="18"/>
      <w:szCs w:val="18"/>
    </w:rPr>
  </w:style>
  <w:style w:type="paragraph" w:styleId="TOC7">
    <w:name w:val="toc 7"/>
    <w:basedOn w:val="Normal"/>
    <w:next w:val="Normal"/>
    <w:autoRedefine/>
    <w:uiPriority w:val="39"/>
    <w:unhideWhenUsed/>
    <w:rsid w:val="007036F3"/>
    <w:pPr>
      <w:ind w:left="1440"/>
    </w:pPr>
    <w:rPr>
      <w:rFonts w:ascii="Cambria" w:hAnsi="Cambria"/>
      <w:sz w:val="18"/>
      <w:szCs w:val="18"/>
    </w:rPr>
  </w:style>
  <w:style w:type="paragraph" w:styleId="TOC8">
    <w:name w:val="toc 8"/>
    <w:basedOn w:val="Normal"/>
    <w:next w:val="Normal"/>
    <w:autoRedefine/>
    <w:uiPriority w:val="39"/>
    <w:unhideWhenUsed/>
    <w:rsid w:val="007036F3"/>
    <w:pPr>
      <w:ind w:left="1680"/>
    </w:pPr>
    <w:rPr>
      <w:rFonts w:ascii="Cambria" w:hAnsi="Cambria"/>
      <w:sz w:val="18"/>
      <w:szCs w:val="18"/>
    </w:rPr>
  </w:style>
  <w:style w:type="paragraph" w:styleId="TOC9">
    <w:name w:val="toc 9"/>
    <w:basedOn w:val="Normal"/>
    <w:next w:val="Normal"/>
    <w:autoRedefine/>
    <w:uiPriority w:val="39"/>
    <w:unhideWhenUsed/>
    <w:rsid w:val="007036F3"/>
    <w:pPr>
      <w:ind w:left="1920"/>
    </w:pPr>
    <w:rPr>
      <w:rFonts w:ascii="Cambria" w:hAnsi="Cambria"/>
      <w:sz w:val="18"/>
      <w:szCs w:val="18"/>
    </w:rPr>
  </w:style>
  <w:style w:type="paragraph" w:styleId="NoSpacing">
    <w:name w:val="No Spacing"/>
    <w:basedOn w:val="Normal"/>
    <w:uiPriority w:val="1"/>
    <w:qFormat/>
    <w:rsid w:val="00B41915"/>
    <w:pPr>
      <w:keepNext/>
      <w:contextualSpacing/>
      <w:outlineLvl w:val="1"/>
    </w:pPr>
    <w:rPr>
      <w:rFonts w:ascii="Verdana" w:eastAsia="MS Gothic" w:hAnsi="Verdana"/>
    </w:rPr>
  </w:style>
  <w:style w:type="character" w:styleId="FollowedHyperlink">
    <w:name w:val="FollowedHyperlink"/>
    <w:uiPriority w:val="99"/>
    <w:rsid w:val="005E2AA0"/>
    <w:rPr>
      <w:color w:val="800080"/>
      <w:u w:val="single"/>
    </w:rPr>
  </w:style>
  <w:style w:type="character" w:styleId="CommentReference">
    <w:name w:val="annotation reference"/>
    <w:uiPriority w:val="99"/>
    <w:semiHidden/>
    <w:unhideWhenUsed/>
    <w:rsid w:val="00F27799"/>
    <w:rPr>
      <w:sz w:val="16"/>
      <w:szCs w:val="16"/>
    </w:rPr>
  </w:style>
  <w:style w:type="paragraph" w:styleId="CommentText">
    <w:name w:val="annotation text"/>
    <w:basedOn w:val="Normal"/>
    <w:link w:val="CommentTextChar"/>
    <w:uiPriority w:val="99"/>
    <w:unhideWhenUsed/>
    <w:rsid w:val="00F27799"/>
    <w:pPr>
      <w:spacing w:line="240" w:lineRule="auto"/>
    </w:pPr>
    <w:rPr>
      <w:sz w:val="20"/>
      <w:szCs w:val="20"/>
    </w:rPr>
  </w:style>
  <w:style w:type="character" w:customStyle="1" w:styleId="CommentTextChar">
    <w:name w:val="Comment Text Char"/>
    <w:link w:val="CommentText"/>
    <w:uiPriority w:val="99"/>
    <w:rsid w:val="00F27799"/>
    <w:rPr>
      <w:lang w:val="en-CA" w:eastAsia="en-CA"/>
    </w:rPr>
  </w:style>
  <w:style w:type="paragraph" w:styleId="CommentSubject">
    <w:name w:val="annotation subject"/>
    <w:basedOn w:val="CommentText"/>
    <w:next w:val="CommentText"/>
    <w:link w:val="CommentSubjectChar"/>
    <w:uiPriority w:val="99"/>
    <w:semiHidden/>
    <w:unhideWhenUsed/>
    <w:rsid w:val="00F27799"/>
    <w:rPr>
      <w:b/>
      <w:bCs/>
    </w:rPr>
  </w:style>
  <w:style w:type="character" w:customStyle="1" w:styleId="CommentSubjectChar">
    <w:name w:val="Comment Subject Char"/>
    <w:link w:val="CommentSubject"/>
    <w:uiPriority w:val="99"/>
    <w:semiHidden/>
    <w:rsid w:val="00F27799"/>
    <w:rPr>
      <w:b/>
      <w:bCs/>
      <w:lang w:val="en-CA" w:eastAsia="en-CA"/>
    </w:rPr>
  </w:style>
  <w:style w:type="paragraph" w:customStyle="1" w:styleId="ColorfulShading-Accent11">
    <w:name w:val="Colorful Shading - Accent 11"/>
    <w:hidden/>
    <w:uiPriority w:val="66"/>
    <w:rsid w:val="00CA4125"/>
    <w:rPr>
      <w:sz w:val="24"/>
      <w:szCs w:val="22"/>
    </w:rPr>
  </w:style>
  <w:style w:type="character" w:customStyle="1" w:styleId="Heading5Char">
    <w:name w:val="Heading 5 Char"/>
    <w:link w:val="Heading5"/>
    <w:uiPriority w:val="9"/>
    <w:semiHidden/>
    <w:rsid w:val="00C2055E"/>
    <w:rPr>
      <w:rFonts w:ascii="Cambria" w:eastAsia="MS Mincho" w:hAnsi="Cambria"/>
      <w:b/>
      <w:bCs/>
      <w:i/>
      <w:iCs/>
      <w:sz w:val="26"/>
      <w:szCs w:val="26"/>
      <w:lang w:val="en-CA" w:eastAsia="en-CA"/>
    </w:rPr>
  </w:style>
  <w:style w:type="character" w:customStyle="1" w:styleId="Heading6Char">
    <w:name w:val="Heading 6 Char"/>
    <w:link w:val="Heading6"/>
    <w:uiPriority w:val="9"/>
    <w:semiHidden/>
    <w:rsid w:val="00C2055E"/>
    <w:rPr>
      <w:rFonts w:ascii="Cambria" w:eastAsia="MS Mincho" w:hAnsi="Cambria"/>
      <w:b/>
      <w:bCs/>
      <w:sz w:val="22"/>
      <w:szCs w:val="22"/>
      <w:lang w:val="en-CA" w:eastAsia="en-CA"/>
    </w:rPr>
  </w:style>
  <w:style w:type="character" w:customStyle="1" w:styleId="Heading7Char">
    <w:name w:val="Heading 7 Char"/>
    <w:link w:val="Heading7"/>
    <w:uiPriority w:val="9"/>
    <w:semiHidden/>
    <w:rsid w:val="00C2055E"/>
    <w:rPr>
      <w:rFonts w:ascii="Cambria" w:eastAsia="MS Mincho" w:hAnsi="Cambria"/>
      <w:sz w:val="24"/>
      <w:szCs w:val="24"/>
      <w:lang w:val="en-CA" w:eastAsia="en-CA"/>
    </w:rPr>
  </w:style>
  <w:style w:type="character" w:customStyle="1" w:styleId="Heading8Char">
    <w:name w:val="Heading 8 Char"/>
    <w:link w:val="Heading8"/>
    <w:uiPriority w:val="9"/>
    <w:semiHidden/>
    <w:rsid w:val="00C2055E"/>
    <w:rPr>
      <w:rFonts w:ascii="Cambria" w:eastAsia="MS Mincho" w:hAnsi="Cambria"/>
      <w:i/>
      <w:iCs/>
      <w:sz w:val="24"/>
      <w:szCs w:val="24"/>
      <w:lang w:val="en-CA" w:eastAsia="en-CA"/>
    </w:rPr>
  </w:style>
  <w:style w:type="character" w:customStyle="1" w:styleId="Heading9Char">
    <w:name w:val="Heading 9 Char"/>
    <w:link w:val="Heading9"/>
    <w:uiPriority w:val="9"/>
    <w:semiHidden/>
    <w:rsid w:val="00C2055E"/>
    <w:rPr>
      <w:rFonts w:eastAsia="MS Gothic"/>
      <w:sz w:val="22"/>
      <w:szCs w:val="22"/>
      <w:lang w:val="en-CA" w:eastAsia="en-CA"/>
    </w:rPr>
  </w:style>
  <w:style w:type="paragraph" w:styleId="DocumentMap">
    <w:name w:val="Document Map"/>
    <w:basedOn w:val="Normal"/>
    <w:link w:val="DocumentMapChar"/>
    <w:uiPriority w:val="99"/>
    <w:semiHidden/>
    <w:unhideWhenUsed/>
    <w:rsid w:val="00CA4125"/>
    <w:rPr>
      <w:rFonts w:ascii="Lucida Grande" w:hAnsi="Lucida Grande" w:cs="Lucida Grande"/>
      <w:szCs w:val="24"/>
    </w:rPr>
  </w:style>
  <w:style w:type="character" w:customStyle="1" w:styleId="DocumentMapChar">
    <w:name w:val="Document Map Char"/>
    <w:link w:val="DocumentMap"/>
    <w:uiPriority w:val="99"/>
    <w:semiHidden/>
    <w:rsid w:val="00CA4125"/>
    <w:rPr>
      <w:rFonts w:ascii="Lucida Grande" w:hAnsi="Lucida Grande" w:cs="Lucida Grande"/>
      <w:sz w:val="24"/>
      <w:szCs w:val="24"/>
      <w:lang w:val="en-CA" w:eastAsia="en-CA"/>
    </w:rPr>
  </w:style>
  <w:style w:type="paragraph" w:styleId="Caption">
    <w:name w:val="caption"/>
    <w:basedOn w:val="Normal"/>
    <w:next w:val="Normal"/>
    <w:uiPriority w:val="35"/>
    <w:qFormat/>
    <w:rsid w:val="00B367F3"/>
    <w:rPr>
      <w:b/>
      <w:bCs/>
      <w:sz w:val="20"/>
      <w:szCs w:val="20"/>
    </w:rPr>
  </w:style>
  <w:style w:type="paragraph" w:styleId="Title">
    <w:name w:val="Title"/>
    <w:basedOn w:val="Normal"/>
    <w:next w:val="Normal"/>
    <w:link w:val="TitleChar"/>
    <w:uiPriority w:val="10"/>
    <w:qFormat/>
    <w:rsid w:val="001E5EF3"/>
    <w:pPr>
      <w:spacing w:before="240" w:after="60"/>
      <w:jc w:val="center"/>
      <w:outlineLvl w:val="0"/>
    </w:pPr>
    <w:rPr>
      <w:rFonts w:eastAsia="MS Gothic"/>
      <w:b/>
      <w:bCs/>
      <w:kern w:val="28"/>
      <w:sz w:val="32"/>
      <w:szCs w:val="32"/>
    </w:rPr>
  </w:style>
  <w:style w:type="character" w:customStyle="1" w:styleId="TitleChar">
    <w:name w:val="Title Char"/>
    <w:link w:val="Title"/>
    <w:uiPriority w:val="10"/>
    <w:rsid w:val="001E5EF3"/>
    <w:rPr>
      <w:rFonts w:ascii="Calibri" w:eastAsia="MS Gothic" w:hAnsi="Calibri" w:cs="Times New Roman"/>
      <w:b/>
      <w:bCs/>
      <w:kern w:val="28"/>
      <w:sz w:val="32"/>
      <w:szCs w:val="32"/>
      <w:lang w:val="en-CA" w:eastAsia="en-CA"/>
    </w:rPr>
  </w:style>
  <w:style w:type="character" w:styleId="Strong">
    <w:name w:val="Strong"/>
    <w:uiPriority w:val="22"/>
    <w:qFormat/>
    <w:rsid w:val="00AB3BB9"/>
    <w:rPr>
      <w:b/>
      <w:bCs/>
    </w:rPr>
  </w:style>
  <w:style w:type="character" w:customStyle="1" w:styleId="GridTable1Light1">
    <w:name w:val="Grid Table 1 Light1"/>
    <w:uiPriority w:val="33"/>
    <w:qFormat/>
    <w:rsid w:val="00AB3BB9"/>
    <w:rPr>
      <w:b/>
      <w:bCs/>
      <w:smallCaps/>
      <w:spacing w:val="5"/>
    </w:rPr>
  </w:style>
  <w:style w:type="numbering" w:customStyle="1" w:styleId="Style1">
    <w:name w:val="Style1"/>
    <w:uiPriority w:val="99"/>
    <w:rsid w:val="009B2EBA"/>
    <w:pPr>
      <w:numPr>
        <w:numId w:val="8"/>
      </w:numPr>
    </w:pPr>
  </w:style>
  <w:style w:type="paragraph" w:styleId="Subtitle">
    <w:name w:val="Subtitle"/>
    <w:basedOn w:val="Normal"/>
    <w:next w:val="Normal"/>
    <w:link w:val="SubtitleChar"/>
    <w:uiPriority w:val="11"/>
    <w:qFormat/>
    <w:rsid w:val="0018292B"/>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18292B"/>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84937">
      <w:bodyDiv w:val="1"/>
      <w:marLeft w:val="0"/>
      <w:marRight w:val="0"/>
      <w:marTop w:val="0"/>
      <w:marBottom w:val="0"/>
      <w:divBdr>
        <w:top w:val="none" w:sz="0" w:space="0" w:color="auto"/>
        <w:left w:val="none" w:sz="0" w:space="0" w:color="auto"/>
        <w:bottom w:val="none" w:sz="0" w:space="0" w:color="auto"/>
        <w:right w:val="none" w:sz="0" w:space="0" w:color="auto"/>
      </w:divBdr>
    </w:div>
    <w:div w:id="11994718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hyperlink" Target="http://accessibility.mcmaster.ca/"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www.mcmaster.ca/uts/web_accessibility/course/index.html" TargetMode="External"/><Relationship Id="rId34" Type="http://schemas.openxmlformats.org/officeDocument/2006/relationships/hyperlink" Target="http://hres.mcmaster.ca/resources-1/AccessibilityChecklist.docx" TargetMode="Externa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diagramDrawing" Target="diagrams/drawing1.xml"/><Relationship Id="rId25" Type="http://schemas.openxmlformats.org/officeDocument/2006/relationships/hyperlink" Target="http://ppims.services.mcmaster.ca/pplant/documents/Campus%20Accessibility%20Plan.pdf" TargetMode="External"/><Relationship Id="rId33" Type="http://schemas.openxmlformats.org/officeDocument/2006/relationships/hyperlink" Target="https://www.msumcmaster.ca/governance/bylaws-policies/general-policies" TargetMode="Externa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www.mcmaster.ca/policy/General/HR/Accessibility.pdf" TargetMode="External"/><Relationship Id="rId29" Type="http://schemas.openxmlformats.org/officeDocument/2006/relationships/hyperlink" Target="http://www.ocul.on.ca/node/31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mcmaster.ca/policy/Employee/WorkplaceAccommodationPolicy-2015.pdf" TargetMode="External"/><Relationship Id="rId32" Type="http://schemas.openxmlformats.org/officeDocument/2006/relationships/hyperlink" Target="http://hres.mcmaster.ca/resources-1/AccessibilityChecklist.doc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www.mcmaster.ca/policy/Employee/WorkplaceAccommodationGuide-Procedures-2015.pdf" TargetMode="External"/><Relationship Id="rId28" Type="http://schemas.openxmlformats.org/officeDocument/2006/relationships/hyperlink" Target="http://alternativeresources.ca/Aero/Public/WelcomePage.aspx"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AODA@mcmaster.ca" TargetMode="External"/><Relationship Id="rId31" Type="http://schemas.openxmlformats.org/officeDocument/2006/relationships/hyperlink" Target="https://www.youtube.com/watch?v=IYaRsBvIuQ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Layout" Target="diagrams/layout1.xml"/><Relationship Id="rId22" Type="http://schemas.openxmlformats.org/officeDocument/2006/relationships/hyperlink" Target="http://www.mcmaster.ca/policy/Employee/WorkplaceAccommodationPolicy-2015.pdf" TargetMode="External"/><Relationship Id="rId27" Type="http://schemas.openxmlformats.org/officeDocument/2006/relationships/hyperlink" Target="http://www.ocul.on.ca/node/2192" TargetMode="External"/><Relationship Id="rId30" Type="http://schemas.openxmlformats.org/officeDocument/2006/relationships/hyperlink" Target="http://miietl.mcmaster.ca/site/wp-content/uploads/2015/08/The-Faculty-Accessibility-Resource-Guide-2014.pdf" TargetMode="External"/><Relationship Id="rId35" Type="http://schemas.openxmlformats.org/officeDocument/2006/relationships/hyperlink" Target="http://www.mcmaster.ca/mosaic/support/accessibilit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DF444A-44CB-C14E-8931-E4C5ED4E67D9}" type="doc">
      <dgm:prSet loTypeId="urn:microsoft.com/office/officeart/2005/8/layout/hierarchy2" loCatId="" qsTypeId="urn:microsoft.com/office/officeart/2005/8/quickstyle/simple3" qsCatId="simple" csTypeId="urn:microsoft.com/office/officeart/2005/8/colors/colorful3" csCatId="colorful" phldr="1"/>
      <dgm:spPr/>
      <dgm:t>
        <a:bodyPr/>
        <a:lstStyle/>
        <a:p>
          <a:endParaRPr lang="en-US"/>
        </a:p>
      </dgm:t>
    </dgm:pt>
    <dgm:pt modelId="{97B417BF-8A26-6141-9C7A-9869F380C765}">
      <dgm:prSet phldrT="[Text]"/>
      <dgm:spPr>
        <a:xfrm>
          <a:off x="55509" y="814148"/>
          <a:ext cx="1414574" cy="707287"/>
        </a:xfrm>
        <a:prstGeom prst="roundRect">
          <a:avLst>
            <a:gd name="adj" fmla="val 10000"/>
          </a:avLst>
        </a:prstGeom>
        <a:gradFill rotWithShape="0">
          <a:gsLst>
            <a:gs pos="0">
              <a:srgbClr val="C0504D">
                <a:hueOff val="0"/>
                <a:satOff val="0"/>
                <a:lumOff val="0"/>
                <a:alphaOff val="0"/>
                <a:tint val="50000"/>
                <a:satMod val="300000"/>
              </a:srgbClr>
            </a:gs>
            <a:gs pos="35000">
              <a:srgbClr val="C0504D">
                <a:hueOff val="0"/>
                <a:satOff val="0"/>
                <a:lumOff val="0"/>
                <a:alphaOff val="0"/>
                <a:tint val="37000"/>
                <a:satMod val="300000"/>
              </a:srgbClr>
            </a:gs>
            <a:gs pos="100000">
              <a:srgbClr val="C0504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b="1" dirty="0">
              <a:solidFill>
                <a:sysClr val="windowText" lastClr="000000"/>
              </a:solidFill>
              <a:latin typeface="Cambria"/>
              <a:ea typeface="+mn-ea"/>
              <a:cs typeface="+mn-cs"/>
            </a:rPr>
            <a:t>AODA </a:t>
          </a:r>
        </a:p>
        <a:p>
          <a:r>
            <a:rPr lang="en-US" b="1" dirty="0">
              <a:solidFill>
                <a:sysClr val="windowText" lastClr="000000"/>
              </a:solidFill>
              <a:latin typeface="Cambria"/>
              <a:ea typeface="+mn-ea"/>
              <a:cs typeface="+mn-cs"/>
            </a:rPr>
            <a:t>(Accessibility for Ontarians with Disabilities Act), 2005</a:t>
          </a:r>
        </a:p>
      </dgm:t>
    </dgm:pt>
    <dgm:pt modelId="{F5AFAD3B-442C-3A4C-BD19-C112A80CCC13}" type="parTrans" cxnId="{100D01E1-F629-1E43-AB15-659A770521D3}">
      <dgm:prSet/>
      <dgm:spPr/>
      <dgm:t>
        <a:bodyPr/>
        <a:lstStyle/>
        <a:p>
          <a:endParaRPr lang="en-US"/>
        </a:p>
      </dgm:t>
    </dgm:pt>
    <dgm:pt modelId="{6775A8B7-150A-B04B-9DF5-8B7E4401A67C}" type="sibTrans" cxnId="{100D01E1-F629-1E43-AB15-659A770521D3}">
      <dgm:prSet/>
      <dgm:spPr/>
      <dgm:t>
        <a:bodyPr/>
        <a:lstStyle/>
        <a:p>
          <a:endParaRPr lang="en-US"/>
        </a:p>
      </dgm:t>
    </dgm:pt>
    <dgm:pt modelId="{1C81E359-AE04-F24E-A31F-8EB2005BA970}">
      <dgm:prSet phldrT="[Text]"/>
      <dgm:spPr>
        <a:xfrm>
          <a:off x="2035912" y="407458"/>
          <a:ext cx="1414574" cy="707287"/>
        </a:xfrm>
        <a:prstGeom prst="roundRect">
          <a:avLst>
            <a:gd name="adj" fmla="val 10000"/>
          </a:avLst>
        </a:prstGeo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b="1" dirty="0">
              <a:solidFill>
                <a:sysClr val="windowText" lastClr="000000"/>
              </a:solidFill>
              <a:latin typeface="Cambria"/>
              <a:ea typeface="+mn-ea"/>
              <a:cs typeface="+mn-cs"/>
            </a:rPr>
            <a:t>Customer Service Standard </a:t>
          </a:r>
        </a:p>
      </dgm:t>
    </dgm:pt>
    <dgm:pt modelId="{86D03EA1-BF53-9F47-ADD7-475039319EDC}" type="parTrans" cxnId="{23958BE9-28F0-E449-90BB-85E72CC6ADC8}">
      <dgm:prSet/>
      <dgm:spPr>
        <a:xfrm rot="19457599">
          <a:off x="1404587" y="944232"/>
          <a:ext cx="696821" cy="40429"/>
        </a:xfrm>
        <a:custGeom>
          <a:avLst/>
          <a:gdLst/>
          <a:ahLst/>
          <a:cxnLst/>
          <a:rect l="0" t="0" r="0" b="0"/>
          <a:pathLst>
            <a:path>
              <a:moveTo>
                <a:pt x="0" y="20214"/>
              </a:moveTo>
              <a:lnTo>
                <a:pt x="696821" y="20214"/>
              </a:lnTo>
            </a:path>
          </a:pathLst>
        </a:custGeom>
        <a:noFill/>
        <a:ln w="25400" cap="flat" cmpd="sng" algn="ctr">
          <a:solidFill>
            <a:srgbClr val="8064A2">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mbria"/>
            <a:ea typeface="+mn-ea"/>
            <a:cs typeface="+mn-cs"/>
          </a:endParaRPr>
        </a:p>
      </dgm:t>
    </dgm:pt>
    <dgm:pt modelId="{EFAF71B6-5D5C-F044-AF7B-DEE6EA69B4B4}" type="sibTrans" cxnId="{23958BE9-28F0-E449-90BB-85E72CC6ADC8}">
      <dgm:prSet/>
      <dgm:spPr/>
      <dgm:t>
        <a:bodyPr/>
        <a:lstStyle/>
        <a:p>
          <a:endParaRPr lang="en-US"/>
        </a:p>
      </dgm:t>
    </dgm:pt>
    <dgm:pt modelId="{99BC3FC6-4690-2F4D-A247-4DF9BE4ED599}">
      <dgm:prSet phldrT="[Text]"/>
      <dgm:spPr>
        <a:xfrm>
          <a:off x="2035912" y="1220838"/>
          <a:ext cx="1414574" cy="707287"/>
        </a:xfrm>
        <a:prstGeom prst="roundRect">
          <a:avLst>
            <a:gd name="adj" fmla="val 10000"/>
          </a:avLst>
        </a:prstGeo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b="1" dirty="0">
              <a:solidFill>
                <a:sysClr val="windowText" lastClr="000000"/>
              </a:solidFill>
              <a:latin typeface="Cambria"/>
              <a:ea typeface="+mn-ea"/>
              <a:cs typeface="+mn-cs"/>
            </a:rPr>
            <a:t>Integrated Accessibility Standard Regulation (IASR)</a:t>
          </a:r>
        </a:p>
      </dgm:t>
    </dgm:pt>
    <dgm:pt modelId="{56145581-9A9F-0445-92AD-8144468591DE}" type="parTrans" cxnId="{26F14E45-1FED-F24D-B6AA-819BC79AF7A5}">
      <dgm:prSet/>
      <dgm:spPr>
        <a:xfrm rot="2142401">
          <a:off x="1404587" y="1350922"/>
          <a:ext cx="696821" cy="40429"/>
        </a:xfrm>
        <a:custGeom>
          <a:avLst/>
          <a:gdLst/>
          <a:ahLst/>
          <a:cxnLst/>
          <a:rect l="0" t="0" r="0" b="0"/>
          <a:pathLst>
            <a:path>
              <a:moveTo>
                <a:pt x="0" y="20214"/>
              </a:moveTo>
              <a:lnTo>
                <a:pt x="696821" y="20214"/>
              </a:lnTo>
            </a:path>
          </a:pathLst>
        </a:custGeom>
        <a:noFill/>
        <a:ln w="25400" cap="flat" cmpd="sng" algn="ctr">
          <a:solidFill>
            <a:srgbClr val="8064A2">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mbria"/>
            <a:ea typeface="+mn-ea"/>
            <a:cs typeface="+mn-cs"/>
          </a:endParaRPr>
        </a:p>
      </dgm:t>
    </dgm:pt>
    <dgm:pt modelId="{C801F462-FA80-D24D-BB23-B3320EC92905}" type="sibTrans" cxnId="{26F14E45-1FED-F24D-B6AA-819BC79AF7A5}">
      <dgm:prSet/>
      <dgm:spPr/>
      <dgm:t>
        <a:bodyPr/>
        <a:lstStyle/>
        <a:p>
          <a:endParaRPr lang="en-US"/>
        </a:p>
      </dgm:t>
    </dgm:pt>
    <dgm:pt modelId="{1DA9F24E-943F-9147-A8C5-77AE0D461839}">
      <dgm:prSet phldrT="[Text]"/>
      <dgm:spPr>
        <a:xfrm>
          <a:off x="4016316" y="1627529"/>
          <a:ext cx="1414574" cy="707287"/>
        </a:xfrm>
        <a:prstGeom prst="roundRect">
          <a:avLst>
            <a:gd name="adj" fmla="val 10000"/>
          </a:avLst>
        </a:prstGeo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b="1" dirty="0">
              <a:solidFill>
                <a:sysClr val="windowText" lastClr="000000"/>
              </a:solidFill>
              <a:latin typeface="Cambria"/>
              <a:ea typeface="+mn-ea"/>
              <a:cs typeface="+mn-cs"/>
            </a:rPr>
            <a:t>Transportation </a:t>
          </a:r>
        </a:p>
      </dgm:t>
    </dgm:pt>
    <dgm:pt modelId="{67C7379F-9A07-2945-984F-1EA92C420DE6}" type="parTrans" cxnId="{725134A7-34C3-CB4B-A118-B658C2A48883}">
      <dgm:prSet/>
      <dgm:spPr>
        <a:xfrm rot="2142401">
          <a:off x="3384991" y="1757612"/>
          <a:ext cx="696821" cy="40429"/>
        </a:xfrm>
        <a:custGeom>
          <a:avLst/>
          <a:gdLst/>
          <a:ahLst/>
          <a:cxnLst/>
          <a:rect l="0" t="0" r="0" b="0"/>
          <a:pathLst>
            <a:path>
              <a:moveTo>
                <a:pt x="0" y="20214"/>
              </a:moveTo>
              <a:lnTo>
                <a:pt x="696821" y="20214"/>
              </a:lnTo>
            </a:path>
          </a:pathLst>
        </a:custGeom>
        <a:noFill/>
        <a:ln w="25400" cap="flat" cmpd="sng" algn="ctr">
          <a:solidFill>
            <a:srgbClr val="4BACC6">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mbria"/>
            <a:ea typeface="+mn-ea"/>
            <a:cs typeface="+mn-cs"/>
          </a:endParaRPr>
        </a:p>
      </dgm:t>
    </dgm:pt>
    <dgm:pt modelId="{5E6F6549-0FFB-B84D-BFD4-8588E92386BE}" type="sibTrans" cxnId="{725134A7-34C3-CB4B-A118-B658C2A48883}">
      <dgm:prSet/>
      <dgm:spPr/>
      <dgm:t>
        <a:bodyPr/>
        <a:lstStyle/>
        <a:p>
          <a:endParaRPr lang="en-US"/>
        </a:p>
      </dgm:t>
    </dgm:pt>
    <dgm:pt modelId="{5E72586F-BE62-1E42-84C7-A5B8FA9EB060}">
      <dgm:prSet/>
      <dgm:spPr>
        <a:xfrm>
          <a:off x="4016316" y="2440909"/>
          <a:ext cx="1414574" cy="707287"/>
        </a:xfrm>
        <a:prstGeom prst="roundRect">
          <a:avLst>
            <a:gd name="adj" fmla="val 10000"/>
          </a:avLst>
        </a:prstGeo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b="1" dirty="0">
              <a:solidFill>
                <a:sysClr val="windowText" lastClr="000000"/>
              </a:solidFill>
              <a:latin typeface="Cambria"/>
              <a:ea typeface="+mn-ea"/>
              <a:cs typeface="+mn-cs"/>
            </a:rPr>
            <a:t>Design of Public Spaces </a:t>
          </a:r>
        </a:p>
      </dgm:t>
    </dgm:pt>
    <dgm:pt modelId="{DC848A3C-8B0B-FF41-BA57-6FF2001B9B75}" type="parTrans" cxnId="{EF330032-0F32-774F-8624-7C2D63AD1E15}">
      <dgm:prSet/>
      <dgm:spPr>
        <a:xfrm rot="3907178">
          <a:off x="3060955" y="2164302"/>
          <a:ext cx="1344891" cy="40429"/>
        </a:xfrm>
        <a:custGeom>
          <a:avLst/>
          <a:gdLst/>
          <a:ahLst/>
          <a:cxnLst/>
          <a:rect l="0" t="0" r="0" b="0"/>
          <a:pathLst>
            <a:path>
              <a:moveTo>
                <a:pt x="0" y="20214"/>
              </a:moveTo>
              <a:lnTo>
                <a:pt x="1344891" y="20214"/>
              </a:lnTo>
            </a:path>
          </a:pathLst>
        </a:custGeom>
        <a:noFill/>
        <a:ln w="25400" cap="flat" cmpd="sng" algn="ctr">
          <a:solidFill>
            <a:srgbClr val="4BACC6">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mbria"/>
            <a:ea typeface="+mn-ea"/>
            <a:cs typeface="+mn-cs"/>
          </a:endParaRPr>
        </a:p>
      </dgm:t>
    </dgm:pt>
    <dgm:pt modelId="{0283AB64-06C4-5A4A-95A1-FC25E2C04D1A}" type="sibTrans" cxnId="{EF330032-0F32-774F-8624-7C2D63AD1E15}">
      <dgm:prSet/>
      <dgm:spPr/>
      <dgm:t>
        <a:bodyPr/>
        <a:lstStyle/>
        <a:p>
          <a:endParaRPr lang="en-US"/>
        </a:p>
      </dgm:t>
    </dgm:pt>
    <dgm:pt modelId="{2C61D6D7-33B2-8C42-BE98-0011E8F1FAEE}">
      <dgm:prSet/>
      <dgm:spPr>
        <a:xfrm>
          <a:off x="4016316" y="768"/>
          <a:ext cx="1414574" cy="707287"/>
        </a:xfrm>
        <a:prstGeom prst="roundRect">
          <a:avLst>
            <a:gd name="adj" fmla="val 10000"/>
          </a:avLst>
        </a:prstGeo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b="1" dirty="0">
              <a:solidFill>
                <a:sysClr val="windowText" lastClr="000000"/>
              </a:solidFill>
              <a:latin typeface="Cambria"/>
              <a:ea typeface="+mn-ea"/>
              <a:cs typeface="+mn-cs"/>
            </a:rPr>
            <a:t>Information &amp; Communication </a:t>
          </a:r>
        </a:p>
      </dgm:t>
    </dgm:pt>
    <dgm:pt modelId="{5FF94932-E99A-8F49-AAD8-7D39D6E24583}" type="parTrans" cxnId="{EC96E86A-8578-D648-8710-30EDE745E478}">
      <dgm:prSet/>
      <dgm:spPr>
        <a:xfrm rot="17692822">
          <a:off x="3060955" y="944232"/>
          <a:ext cx="1344891" cy="40429"/>
        </a:xfrm>
        <a:custGeom>
          <a:avLst/>
          <a:gdLst/>
          <a:ahLst/>
          <a:cxnLst/>
          <a:rect l="0" t="0" r="0" b="0"/>
          <a:pathLst>
            <a:path>
              <a:moveTo>
                <a:pt x="0" y="20214"/>
              </a:moveTo>
              <a:lnTo>
                <a:pt x="1344891" y="20214"/>
              </a:lnTo>
            </a:path>
          </a:pathLst>
        </a:custGeom>
        <a:noFill/>
        <a:ln w="25400" cap="flat" cmpd="sng" algn="ctr">
          <a:solidFill>
            <a:srgbClr val="4BACC6">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mbria"/>
            <a:ea typeface="+mn-ea"/>
            <a:cs typeface="+mn-cs"/>
          </a:endParaRPr>
        </a:p>
      </dgm:t>
    </dgm:pt>
    <dgm:pt modelId="{222E02C7-21F3-7449-9F85-262F900A313D}" type="sibTrans" cxnId="{EC96E86A-8578-D648-8710-30EDE745E478}">
      <dgm:prSet/>
      <dgm:spPr/>
      <dgm:t>
        <a:bodyPr/>
        <a:lstStyle/>
        <a:p>
          <a:endParaRPr lang="en-US"/>
        </a:p>
      </dgm:t>
    </dgm:pt>
    <dgm:pt modelId="{953E214A-8A63-CF48-91FD-B87F70E0E7C6}">
      <dgm:prSet/>
      <dgm:spPr>
        <a:xfrm>
          <a:off x="4016316" y="814148"/>
          <a:ext cx="1414574" cy="707287"/>
        </a:xfrm>
        <a:prstGeom prst="roundRect">
          <a:avLst>
            <a:gd name="adj" fmla="val 10000"/>
          </a:avLst>
        </a:prstGeo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b="1" dirty="0">
              <a:solidFill>
                <a:sysClr val="windowText" lastClr="000000"/>
              </a:solidFill>
              <a:latin typeface="Cambria"/>
              <a:ea typeface="+mn-ea"/>
              <a:cs typeface="+mn-cs"/>
            </a:rPr>
            <a:t>Employment </a:t>
          </a:r>
        </a:p>
      </dgm:t>
    </dgm:pt>
    <dgm:pt modelId="{BEA42775-90CD-7C4C-89F1-5BDC8EAEE724}" type="parTrans" cxnId="{49338238-30A7-9D40-90AA-B74E437B7CFE}">
      <dgm:prSet/>
      <dgm:spPr>
        <a:xfrm rot="19457599">
          <a:off x="3384991" y="1350922"/>
          <a:ext cx="696821" cy="40429"/>
        </a:xfrm>
        <a:custGeom>
          <a:avLst/>
          <a:gdLst/>
          <a:ahLst/>
          <a:cxnLst/>
          <a:rect l="0" t="0" r="0" b="0"/>
          <a:pathLst>
            <a:path>
              <a:moveTo>
                <a:pt x="0" y="20214"/>
              </a:moveTo>
              <a:lnTo>
                <a:pt x="696821" y="20214"/>
              </a:lnTo>
            </a:path>
          </a:pathLst>
        </a:custGeom>
        <a:noFill/>
        <a:ln w="25400" cap="flat" cmpd="sng" algn="ctr">
          <a:solidFill>
            <a:srgbClr val="4BACC6">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mbria"/>
            <a:ea typeface="+mn-ea"/>
            <a:cs typeface="+mn-cs"/>
          </a:endParaRPr>
        </a:p>
      </dgm:t>
    </dgm:pt>
    <dgm:pt modelId="{BB7EDDC9-33ED-A549-9A14-3EF5C0E0372E}" type="sibTrans" cxnId="{49338238-30A7-9D40-90AA-B74E437B7CFE}">
      <dgm:prSet/>
      <dgm:spPr/>
      <dgm:t>
        <a:bodyPr/>
        <a:lstStyle/>
        <a:p>
          <a:endParaRPr lang="en-US"/>
        </a:p>
      </dgm:t>
    </dgm:pt>
    <dgm:pt modelId="{4C2DCF1B-FB3E-D44B-A3A2-EB8CA5F05C2B}" type="pres">
      <dgm:prSet presAssocID="{7ADF444A-44CB-C14E-8931-E4C5ED4E67D9}" presName="diagram" presStyleCnt="0">
        <dgm:presLayoutVars>
          <dgm:chPref val="1"/>
          <dgm:dir/>
          <dgm:animOne val="branch"/>
          <dgm:animLvl val="lvl"/>
          <dgm:resizeHandles val="exact"/>
        </dgm:presLayoutVars>
      </dgm:prSet>
      <dgm:spPr/>
    </dgm:pt>
    <dgm:pt modelId="{6CB6B942-7794-6D4E-9238-74D41A25AA7E}" type="pres">
      <dgm:prSet presAssocID="{97B417BF-8A26-6141-9C7A-9869F380C765}" presName="root1" presStyleCnt="0"/>
      <dgm:spPr/>
    </dgm:pt>
    <dgm:pt modelId="{26FE61DB-72E7-004C-AC34-68BF2367C206}" type="pres">
      <dgm:prSet presAssocID="{97B417BF-8A26-6141-9C7A-9869F380C765}" presName="LevelOneTextNode" presStyleLbl="node0" presStyleIdx="0" presStyleCnt="1">
        <dgm:presLayoutVars>
          <dgm:chPref val="3"/>
        </dgm:presLayoutVars>
      </dgm:prSet>
      <dgm:spPr/>
    </dgm:pt>
    <dgm:pt modelId="{DB9A1228-9A6F-6F4D-A9A9-63F6E3A974AB}" type="pres">
      <dgm:prSet presAssocID="{97B417BF-8A26-6141-9C7A-9869F380C765}" presName="level2hierChild" presStyleCnt="0"/>
      <dgm:spPr/>
    </dgm:pt>
    <dgm:pt modelId="{080A992C-C763-8342-BACA-565F3250F183}" type="pres">
      <dgm:prSet presAssocID="{86D03EA1-BF53-9F47-ADD7-475039319EDC}" presName="conn2-1" presStyleLbl="parChTrans1D2" presStyleIdx="0" presStyleCnt="2"/>
      <dgm:spPr/>
    </dgm:pt>
    <dgm:pt modelId="{E033BCFD-E9E3-C742-945F-6C71BBA68B2F}" type="pres">
      <dgm:prSet presAssocID="{86D03EA1-BF53-9F47-ADD7-475039319EDC}" presName="connTx" presStyleLbl="parChTrans1D2" presStyleIdx="0" presStyleCnt="2"/>
      <dgm:spPr/>
    </dgm:pt>
    <dgm:pt modelId="{316C60EB-4D7A-504D-9C87-848F0A64AC84}" type="pres">
      <dgm:prSet presAssocID="{1C81E359-AE04-F24E-A31F-8EB2005BA970}" presName="root2" presStyleCnt="0"/>
      <dgm:spPr/>
    </dgm:pt>
    <dgm:pt modelId="{7C93D009-02F9-4344-8312-FB36069D5467}" type="pres">
      <dgm:prSet presAssocID="{1C81E359-AE04-F24E-A31F-8EB2005BA970}" presName="LevelTwoTextNode" presStyleLbl="node2" presStyleIdx="0" presStyleCnt="2">
        <dgm:presLayoutVars>
          <dgm:chPref val="3"/>
        </dgm:presLayoutVars>
      </dgm:prSet>
      <dgm:spPr/>
    </dgm:pt>
    <dgm:pt modelId="{FAB7FA76-9927-F74D-A801-37E9035C9F78}" type="pres">
      <dgm:prSet presAssocID="{1C81E359-AE04-F24E-A31F-8EB2005BA970}" presName="level3hierChild" presStyleCnt="0"/>
      <dgm:spPr/>
    </dgm:pt>
    <dgm:pt modelId="{87CEB771-08AF-984A-B810-C7AF9DF37366}" type="pres">
      <dgm:prSet presAssocID="{56145581-9A9F-0445-92AD-8144468591DE}" presName="conn2-1" presStyleLbl="parChTrans1D2" presStyleIdx="1" presStyleCnt="2"/>
      <dgm:spPr/>
    </dgm:pt>
    <dgm:pt modelId="{20758945-57C0-6C4E-81E3-0E71D96996CD}" type="pres">
      <dgm:prSet presAssocID="{56145581-9A9F-0445-92AD-8144468591DE}" presName="connTx" presStyleLbl="parChTrans1D2" presStyleIdx="1" presStyleCnt="2"/>
      <dgm:spPr/>
    </dgm:pt>
    <dgm:pt modelId="{39F9FEF2-E44B-5B40-BB48-734EE72558F1}" type="pres">
      <dgm:prSet presAssocID="{99BC3FC6-4690-2F4D-A247-4DF9BE4ED599}" presName="root2" presStyleCnt="0"/>
      <dgm:spPr/>
    </dgm:pt>
    <dgm:pt modelId="{3B7AC134-FD60-9B4E-8ED5-FD47966F26AF}" type="pres">
      <dgm:prSet presAssocID="{99BC3FC6-4690-2F4D-A247-4DF9BE4ED599}" presName="LevelTwoTextNode" presStyleLbl="node2" presStyleIdx="1" presStyleCnt="2">
        <dgm:presLayoutVars>
          <dgm:chPref val="3"/>
        </dgm:presLayoutVars>
      </dgm:prSet>
      <dgm:spPr/>
    </dgm:pt>
    <dgm:pt modelId="{F706D2D5-E8BA-9B4E-A519-55BD05E4DA35}" type="pres">
      <dgm:prSet presAssocID="{99BC3FC6-4690-2F4D-A247-4DF9BE4ED599}" presName="level3hierChild" presStyleCnt="0"/>
      <dgm:spPr/>
    </dgm:pt>
    <dgm:pt modelId="{EA91D1F2-FF2A-5540-A002-82F0E08B3BA6}" type="pres">
      <dgm:prSet presAssocID="{5FF94932-E99A-8F49-AAD8-7D39D6E24583}" presName="conn2-1" presStyleLbl="parChTrans1D3" presStyleIdx="0" presStyleCnt="4"/>
      <dgm:spPr/>
    </dgm:pt>
    <dgm:pt modelId="{9F694996-3E36-4B49-B66B-328713263680}" type="pres">
      <dgm:prSet presAssocID="{5FF94932-E99A-8F49-AAD8-7D39D6E24583}" presName="connTx" presStyleLbl="parChTrans1D3" presStyleIdx="0" presStyleCnt="4"/>
      <dgm:spPr/>
    </dgm:pt>
    <dgm:pt modelId="{C97F8E34-BB0D-C546-81AE-DC5B2905AE3B}" type="pres">
      <dgm:prSet presAssocID="{2C61D6D7-33B2-8C42-BE98-0011E8F1FAEE}" presName="root2" presStyleCnt="0"/>
      <dgm:spPr/>
    </dgm:pt>
    <dgm:pt modelId="{BF60A3F0-0FFE-AB4D-AFD4-842C78A68B97}" type="pres">
      <dgm:prSet presAssocID="{2C61D6D7-33B2-8C42-BE98-0011E8F1FAEE}" presName="LevelTwoTextNode" presStyleLbl="node3" presStyleIdx="0" presStyleCnt="4">
        <dgm:presLayoutVars>
          <dgm:chPref val="3"/>
        </dgm:presLayoutVars>
      </dgm:prSet>
      <dgm:spPr/>
    </dgm:pt>
    <dgm:pt modelId="{9DDD39F4-5057-284D-9149-5EDC1FA037AB}" type="pres">
      <dgm:prSet presAssocID="{2C61D6D7-33B2-8C42-BE98-0011E8F1FAEE}" presName="level3hierChild" presStyleCnt="0"/>
      <dgm:spPr/>
    </dgm:pt>
    <dgm:pt modelId="{42067177-D038-7945-94A0-4CA79BD5EDBE}" type="pres">
      <dgm:prSet presAssocID="{BEA42775-90CD-7C4C-89F1-5BDC8EAEE724}" presName="conn2-1" presStyleLbl="parChTrans1D3" presStyleIdx="1" presStyleCnt="4"/>
      <dgm:spPr/>
    </dgm:pt>
    <dgm:pt modelId="{9EEB4D2C-5385-3C44-9479-55093FE72089}" type="pres">
      <dgm:prSet presAssocID="{BEA42775-90CD-7C4C-89F1-5BDC8EAEE724}" presName="connTx" presStyleLbl="parChTrans1D3" presStyleIdx="1" presStyleCnt="4"/>
      <dgm:spPr/>
    </dgm:pt>
    <dgm:pt modelId="{A27F4976-08FD-944C-913E-FBCC94EBFE01}" type="pres">
      <dgm:prSet presAssocID="{953E214A-8A63-CF48-91FD-B87F70E0E7C6}" presName="root2" presStyleCnt="0"/>
      <dgm:spPr/>
    </dgm:pt>
    <dgm:pt modelId="{DE5963E4-BF4F-F54B-8E75-912CDFE52C38}" type="pres">
      <dgm:prSet presAssocID="{953E214A-8A63-CF48-91FD-B87F70E0E7C6}" presName="LevelTwoTextNode" presStyleLbl="node3" presStyleIdx="1" presStyleCnt="4">
        <dgm:presLayoutVars>
          <dgm:chPref val="3"/>
        </dgm:presLayoutVars>
      </dgm:prSet>
      <dgm:spPr/>
    </dgm:pt>
    <dgm:pt modelId="{0D6FA2B6-E4DA-EF43-9B64-9C199781A481}" type="pres">
      <dgm:prSet presAssocID="{953E214A-8A63-CF48-91FD-B87F70E0E7C6}" presName="level3hierChild" presStyleCnt="0"/>
      <dgm:spPr/>
    </dgm:pt>
    <dgm:pt modelId="{CEB3CB0C-CAEB-E64C-9F80-61380849EFE2}" type="pres">
      <dgm:prSet presAssocID="{67C7379F-9A07-2945-984F-1EA92C420DE6}" presName="conn2-1" presStyleLbl="parChTrans1D3" presStyleIdx="2" presStyleCnt="4"/>
      <dgm:spPr/>
    </dgm:pt>
    <dgm:pt modelId="{106F66DB-9978-2D48-AC25-784982624A6F}" type="pres">
      <dgm:prSet presAssocID="{67C7379F-9A07-2945-984F-1EA92C420DE6}" presName="connTx" presStyleLbl="parChTrans1D3" presStyleIdx="2" presStyleCnt="4"/>
      <dgm:spPr/>
    </dgm:pt>
    <dgm:pt modelId="{4821EA9C-B612-B549-B331-D68AA2516A35}" type="pres">
      <dgm:prSet presAssocID="{1DA9F24E-943F-9147-A8C5-77AE0D461839}" presName="root2" presStyleCnt="0"/>
      <dgm:spPr/>
    </dgm:pt>
    <dgm:pt modelId="{509E6145-1090-C24A-A857-AA74A871C666}" type="pres">
      <dgm:prSet presAssocID="{1DA9F24E-943F-9147-A8C5-77AE0D461839}" presName="LevelTwoTextNode" presStyleLbl="node3" presStyleIdx="2" presStyleCnt="4">
        <dgm:presLayoutVars>
          <dgm:chPref val="3"/>
        </dgm:presLayoutVars>
      </dgm:prSet>
      <dgm:spPr/>
    </dgm:pt>
    <dgm:pt modelId="{E7F1C392-5D09-9845-894B-62DC467C04A1}" type="pres">
      <dgm:prSet presAssocID="{1DA9F24E-943F-9147-A8C5-77AE0D461839}" presName="level3hierChild" presStyleCnt="0"/>
      <dgm:spPr/>
    </dgm:pt>
    <dgm:pt modelId="{CFFDD6C5-A1CE-2E49-B9C7-2E5099767A49}" type="pres">
      <dgm:prSet presAssocID="{DC848A3C-8B0B-FF41-BA57-6FF2001B9B75}" presName="conn2-1" presStyleLbl="parChTrans1D3" presStyleIdx="3" presStyleCnt="4"/>
      <dgm:spPr/>
    </dgm:pt>
    <dgm:pt modelId="{2F0BD685-6750-474C-9813-A30AC32A070C}" type="pres">
      <dgm:prSet presAssocID="{DC848A3C-8B0B-FF41-BA57-6FF2001B9B75}" presName="connTx" presStyleLbl="parChTrans1D3" presStyleIdx="3" presStyleCnt="4"/>
      <dgm:spPr/>
    </dgm:pt>
    <dgm:pt modelId="{F807CAF6-466A-6C4F-88B4-7C72C4B2D245}" type="pres">
      <dgm:prSet presAssocID="{5E72586F-BE62-1E42-84C7-A5B8FA9EB060}" presName="root2" presStyleCnt="0"/>
      <dgm:spPr/>
    </dgm:pt>
    <dgm:pt modelId="{E150AE50-6268-194D-8DF6-1D9D715924E7}" type="pres">
      <dgm:prSet presAssocID="{5E72586F-BE62-1E42-84C7-A5B8FA9EB060}" presName="LevelTwoTextNode" presStyleLbl="node3" presStyleIdx="3" presStyleCnt="4">
        <dgm:presLayoutVars>
          <dgm:chPref val="3"/>
        </dgm:presLayoutVars>
      </dgm:prSet>
      <dgm:spPr/>
    </dgm:pt>
    <dgm:pt modelId="{585D513D-DBD0-F442-9C61-E1530BA56B9C}" type="pres">
      <dgm:prSet presAssocID="{5E72586F-BE62-1E42-84C7-A5B8FA9EB060}" presName="level3hierChild" presStyleCnt="0"/>
      <dgm:spPr/>
    </dgm:pt>
  </dgm:ptLst>
  <dgm:cxnLst>
    <dgm:cxn modelId="{E4FA8911-A4E5-A042-976E-3373392C4E34}" type="presOf" srcId="{56145581-9A9F-0445-92AD-8144468591DE}" destId="{20758945-57C0-6C4E-81E3-0E71D96996CD}" srcOrd="1" destOrd="0" presId="urn:microsoft.com/office/officeart/2005/8/layout/hierarchy2"/>
    <dgm:cxn modelId="{33D21A1A-6750-184C-B582-A9C4D4F7733B}" type="presOf" srcId="{DC848A3C-8B0B-FF41-BA57-6FF2001B9B75}" destId="{CFFDD6C5-A1CE-2E49-B9C7-2E5099767A49}" srcOrd="0" destOrd="0" presId="urn:microsoft.com/office/officeart/2005/8/layout/hierarchy2"/>
    <dgm:cxn modelId="{5526B027-DA33-6244-8D9E-4DD78CBD2422}" type="presOf" srcId="{5FF94932-E99A-8F49-AAD8-7D39D6E24583}" destId="{9F694996-3E36-4B49-B66B-328713263680}" srcOrd="1" destOrd="0" presId="urn:microsoft.com/office/officeart/2005/8/layout/hierarchy2"/>
    <dgm:cxn modelId="{EF330032-0F32-774F-8624-7C2D63AD1E15}" srcId="{99BC3FC6-4690-2F4D-A247-4DF9BE4ED599}" destId="{5E72586F-BE62-1E42-84C7-A5B8FA9EB060}" srcOrd="3" destOrd="0" parTransId="{DC848A3C-8B0B-FF41-BA57-6FF2001B9B75}" sibTransId="{0283AB64-06C4-5A4A-95A1-FC25E2C04D1A}"/>
    <dgm:cxn modelId="{7B75E237-2331-1E4C-B84C-C72FE9667EA7}" type="presOf" srcId="{86D03EA1-BF53-9F47-ADD7-475039319EDC}" destId="{E033BCFD-E9E3-C742-945F-6C71BBA68B2F}" srcOrd="1" destOrd="0" presId="urn:microsoft.com/office/officeart/2005/8/layout/hierarchy2"/>
    <dgm:cxn modelId="{49338238-30A7-9D40-90AA-B74E437B7CFE}" srcId="{99BC3FC6-4690-2F4D-A247-4DF9BE4ED599}" destId="{953E214A-8A63-CF48-91FD-B87F70E0E7C6}" srcOrd="1" destOrd="0" parTransId="{BEA42775-90CD-7C4C-89F1-5BDC8EAEE724}" sibTransId="{BB7EDDC9-33ED-A549-9A14-3EF5C0E0372E}"/>
    <dgm:cxn modelId="{12E16A5E-BC60-FA4D-8000-B2AE4570176A}" type="presOf" srcId="{5E72586F-BE62-1E42-84C7-A5B8FA9EB060}" destId="{E150AE50-6268-194D-8DF6-1D9D715924E7}" srcOrd="0" destOrd="0" presId="urn:microsoft.com/office/officeart/2005/8/layout/hierarchy2"/>
    <dgm:cxn modelId="{26F14E45-1FED-F24D-B6AA-819BC79AF7A5}" srcId="{97B417BF-8A26-6141-9C7A-9869F380C765}" destId="{99BC3FC6-4690-2F4D-A247-4DF9BE4ED599}" srcOrd="1" destOrd="0" parTransId="{56145581-9A9F-0445-92AD-8144468591DE}" sibTransId="{C801F462-FA80-D24D-BB23-B3320EC92905}"/>
    <dgm:cxn modelId="{2813C069-802B-094B-BB88-3083635DFF0F}" type="presOf" srcId="{97B417BF-8A26-6141-9C7A-9869F380C765}" destId="{26FE61DB-72E7-004C-AC34-68BF2367C206}" srcOrd="0" destOrd="0" presId="urn:microsoft.com/office/officeart/2005/8/layout/hierarchy2"/>
    <dgm:cxn modelId="{EC96E86A-8578-D648-8710-30EDE745E478}" srcId="{99BC3FC6-4690-2F4D-A247-4DF9BE4ED599}" destId="{2C61D6D7-33B2-8C42-BE98-0011E8F1FAEE}" srcOrd="0" destOrd="0" parTransId="{5FF94932-E99A-8F49-AAD8-7D39D6E24583}" sibTransId="{222E02C7-21F3-7449-9F85-262F900A313D}"/>
    <dgm:cxn modelId="{C0240E6D-2102-1F46-A74F-81A953BBDF84}" type="presOf" srcId="{56145581-9A9F-0445-92AD-8144468591DE}" destId="{87CEB771-08AF-984A-B810-C7AF9DF37366}" srcOrd="0" destOrd="0" presId="urn:microsoft.com/office/officeart/2005/8/layout/hierarchy2"/>
    <dgm:cxn modelId="{80A04052-5EA0-1E41-8D82-C76C4B410F45}" type="presOf" srcId="{BEA42775-90CD-7C4C-89F1-5BDC8EAEE724}" destId="{42067177-D038-7945-94A0-4CA79BD5EDBE}" srcOrd="0" destOrd="0" presId="urn:microsoft.com/office/officeart/2005/8/layout/hierarchy2"/>
    <dgm:cxn modelId="{6E481C7A-04CC-404B-93AA-4BD7A1FB6AAD}" type="presOf" srcId="{86D03EA1-BF53-9F47-ADD7-475039319EDC}" destId="{080A992C-C763-8342-BACA-565F3250F183}" srcOrd="0" destOrd="0" presId="urn:microsoft.com/office/officeart/2005/8/layout/hierarchy2"/>
    <dgm:cxn modelId="{398B5885-E46B-DB45-891F-C6C484101FDA}" type="presOf" srcId="{67C7379F-9A07-2945-984F-1EA92C420DE6}" destId="{CEB3CB0C-CAEB-E64C-9F80-61380849EFE2}" srcOrd="0" destOrd="0" presId="urn:microsoft.com/office/officeart/2005/8/layout/hierarchy2"/>
    <dgm:cxn modelId="{35C8439C-987A-A943-A544-75AFE2F63436}" type="presOf" srcId="{2C61D6D7-33B2-8C42-BE98-0011E8F1FAEE}" destId="{BF60A3F0-0FFE-AB4D-AFD4-842C78A68B97}" srcOrd="0" destOrd="0" presId="urn:microsoft.com/office/officeart/2005/8/layout/hierarchy2"/>
    <dgm:cxn modelId="{725134A7-34C3-CB4B-A118-B658C2A48883}" srcId="{99BC3FC6-4690-2F4D-A247-4DF9BE4ED599}" destId="{1DA9F24E-943F-9147-A8C5-77AE0D461839}" srcOrd="2" destOrd="0" parTransId="{67C7379F-9A07-2945-984F-1EA92C420DE6}" sibTransId="{5E6F6549-0FFB-B84D-BFD4-8588E92386BE}"/>
    <dgm:cxn modelId="{E54516B5-E086-444F-8DCD-69B6E9A7F38B}" type="presOf" srcId="{5FF94932-E99A-8F49-AAD8-7D39D6E24583}" destId="{EA91D1F2-FF2A-5540-A002-82F0E08B3BA6}" srcOrd="0" destOrd="0" presId="urn:microsoft.com/office/officeart/2005/8/layout/hierarchy2"/>
    <dgm:cxn modelId="{EAA3D4B5-24CB-AC4D-9AA7-BA755EB27830}" type="presOf" srcId="{BEA42775-90CD-7C4C-89F1-5BDC8EAEE724}" destId="{9EEB4D2C-5385-3C44-9479-55093FE72089}" srcOrd="1" destOrd="0" presId="urn:microsoft.com/office/officeart/2005/8/layout/hierarchy2"/>
    <dgm:cxn modelId="{49315CC8-DABB-6743-92F7-D139EDDF0B9E}" type="presOf" srcId="{7ADF444A-44CB-C14E-8931-E4C5ED4E67D9}" destId="{4C2DCF1B-FB3E-D44B-A3A2-EB8CA5F05C2B}" srcOrd="0" destOrd="0" presId="urn:microsoft.com/office/officeart/2005/8/layout/hierarchy2"/>
    <dgm:cxn modelId="{2A9B2ACC-CE4B-1248-A45A-27488465C3EC}" type="presOf" srcId="{99BC3FC6-4690-2F4D-A247-4DF9BE4ED599}" destId="{3B7AC134-FD60-9B4E-8ED5-FD47966F26AF}" srcOrd="0" destOrd="0" presId="urn:microsoft.com/office/officeart/2005/8/layout/hierarchy2"/>
    <dgm:cxn modelId="{2061A8CC-1FA9-F147-B9BA-BD64EFDCB57E}" type="presOf" srcId="{1C81E359-AE04-F24E-A31F-8EB2005BA970}" destId="{7C93D009-02F9-4344-8312-FB36069D5467}" srcOrd="0" destOrd="0" presId="urn:microsoft.com/office/officeart/2005/8/layout/hierarchy2"/>
    <dgm:cxn modelId="{BEF33ED8-998F-B140-885C-DFEC701B9881}" type="presOf" srcId="{1DA9F24E-943F-9147-A8C5-77AE0D461839}" destId="{509E6145-1090-C24A-A857-AA74A871C666}" srcOrd="0" destOrd="0" presId="urn:microsoft.com/office/officeart/2005/8/layout/hierarchy2"/>
    <dgm:cxn modelId="{3263CAD8-B42C-384A-9C7C-91492E2E5BE1}" type="presOf" srcId="{67C7379F-9A07-2945-984F-1EA92C420DE6}" destId="{106F66DB-9978-2D48-AC25-784982624A6F}" srcOrd="1" destOrd="0" presId="urn:microsoft.com/office/officeart/2005/8/layout/hierarchy2"/>
    <dgm:cxn modelId="{100D01E1-F629-1E43-AB15-659A770521D3}" srcId="{7ADF444A-44CB-C14E-8931-E4C5ED4E67D9}" destId="{97B417BF-8A26-6141-9C7A-9869F380C765}" srcOrd="0" destOrd="0" parTransId="{F5AFAD3B-442C-3A4C-BD19-C112A80CCC13}" sibTransId="{6775A8B7-150A-B04B-9DF5-8B7E4401A67C}"/>
    <dgm:cxn modelId="{23958BE9-28F0-E449-90BB-85E72CC6ADC8}" srcId="{97B417BF-8A26-6141-9C7A-9869F380C765}" destId="{1C81E359-AE04-F24E-A31F-8EB2005BA970}" srcOrd="0" destOrd="0" parTransId="{86D03EA1-BF53-9F47-ADD7-475039319EDC}" sibTransId="{EFAF71B6-5D5C-F044-AF7B-DEE6EA69B4B4}"/>
    <dgm:cxn modelId="{ABEEDDF8-7894-E641-9996-AFC49166AABE}" type="presOf" srcId="{953E214A-8A63-CF48-91FD-B87F70E0E7C6}" destId="{DE5963E4-BF4F-F54B-8E75-912CDFE52C38}" srcOrd="0" destOrd="0" presId="urn:microsoft.com/office/officeart/2005/8/layout/hierarchy2"/>
    <dgm:cxn modelId="{4568BCFA-353E-C046-B704-0CB3BD2D8DED}" type="presOf" srcId="{DC848A3C-8B0B-FF41-BA57-6FF2001B9B75}" destId="{2F0BD685-6750-474C-9813-A30AC32A070C}" srcOrd="1" destOrd="0" presId="urn:microsoft.com/office/officeart/2005/8/layout/hierarchy2"/>
    <dgm:cxn modelId="{828BD9EF-99BB-6241-A74A-5DC38C6ABC80}" type="presParOf" srcId="{4C2DCF1B-FB3E-D44B-A3A2-EB8CA5F05C2B}" destId="{6CB6B942-7794-6D4E-9238-74D41A25AA7E}" srcOrd="0" destOrd="0" presId="urn:microsoft.com/office/officeart/2005/8/layout/hierarchy2"/>
    <dgm:cxn modelId="{860B1C4A-FAF2-CE4D-BBDF-77916E0053EE}" type="presParOf" srcId="{6CB6B942-7794-6D4E-9238-74D41A25AA7E}" destId="{26FE61DB-72E7-004C-AC34-68BF2367C206}" srcOrd="0" destOrd="0" presId="urn:microsoft.com/office/officeart/2005/8/layout/hierarchy2"/>
    <dgm:cxn modelId="{8A868C59-365A-DD42-9365-BACFEEA4F5E8}" type="presParOf" srcId="{6CB6B942-7794-6D4E-9238-74D41A25AA7E}" destId="{DB9A1228-9A6F-6F4D-A9A9-63F6E3A974AB}" srcOrd="1" destOrd="0" presId="urn:microsoft.com/office/officeart/2005/8/layout/hierarchy2"/>
    <dgm:cxn modelId="{3D797FC5-D00B-D741-8F5F-FEDFABEA5E15}" type="presParOf" srcId="{DB9A1228-9A6F-6F4D-A9A9-63F6E3A974AB}" destId="{080A992C-C763-8342-BACA-565F3250F183}" srcOrd="0" destOrd="0" presId="urn:microsoft.com/office/officeart/2005/8/layout/hierarchy2"/>
    <dgm:cxn modelId="{288F25C2-223F-F04D-8CA9-E3AEC4341122}" type="presParOf" srcId="{080A992C-C763-8342-BACA-565F3250F183}" destId="{E033BCFD-E9E3-C742-945F-6C71BBA68B2F}" srcOrd="0" destOrd="0" presId="urn:microsoft.com/office/officeart/2005/8/layout/hierarchy2"/>
    <dgm:cxn modelId="{FD21AB16-6FAE-A547-8078-B41F10D26674}" type="presParOf" srcId="{DB9A1228-9A6F-6F4D-A9A9-63F6E3A974AB}" destId="{316C60EB-4D7A-504D-9C87-848F0A64AC84}" srcOrd="1" destOrd="0" presId="urn:microsoft.com/office/officeart/2005/8/layout/hierarchy2"/>
    <dgm:cxn modelId="{E4D4C1E7-6565-E141-A837-E4340B50556E}" type="presParOf" srcId="{316C60EB-4D7A-504D-9C87-848F0A64AC84}" destId="{7C93D009-02F9-4344-8312-FB36069D5467}" srcOrd="0" destOrd="0" presId="urn:microsoft.com/office/officeart/2005/8/layout/hierarchy2"/>
    <dgm:cxn modelId="{2B6CEEE5-0389-E142-A3A3-67ED1EAF194E}" type="presParOf" srcId="{316C60EB-4D7A-504D-9C87-848F0A64AC84}" destId="{FAB7FA76-9927-F74D-A801-37E9035C9F78}" srcOrd="1" destOrd="0" presId="urn:microsoft.com/office/officeart/2005/8/layout/hierarchy2"/>
    <dgm:cxn modelId="{70DB63AE-76CA-D84D-B6A5-477441C75179}" type="presParOf" srcId="{DB9A1228-9A6F-6F4D-A9A9-63F6E3A974AB}" destId="{87CEB771-08AF-984A-B810-C7AF9DF37366}" srcOrd="2" destOrd="0" presId="urn:microsoft.com/office/officeart/2005/8/layout/hierarchy2"/>
    <dgm:cxn modelId="{F65BDE5C-F03F-A74A-8AF5-C771464A3FA5}" type="presParOf" srcId="{87CEB771-08AF-984A-B810-C7AF9DF37366}" destId="{20758945-57C0-6C4E-81E3-0E71D96996CD}" srcOrd="0" destOrd="0" presId="urn:microsoft.com/office/officeart/2005/8/layout/hierarchy2"/>
    <dgm:cxn modelId="{BDA733E1-F382-B346-B6C5-97AE1A30C222}" type="presParOf" srcId="{DB9A1228-9A6F-6F4D-A9A9-63F6E3A974AB}" destId="{39F9FEF2-E44B-5B40-BB48-734EE72558F1}" srcOrd="3" destOrd="0" presId="urn:microsoft.com/office/officeart/2005/8/layout/hierarchy2"/>
    <dgm:cxn modelId="{A3CD1063-1AF6-2D4C-83B6-7B8E2FF7A1C5}" type="presParOf" srcId="{39F9FEF2-E44B-5B40-BB48-734EE72558F1}" destId="{3B7AC134-FD60-9B4E-8ED5-FD47966F26AF}" srcOrd="0" destOrd="0" presId="urn:microsoft.com/office/officeart/2005/8/layout/hierarchy2"/>
    <dgm:cxn modelId="{42678F29-F1E9-5A4D-B580-9DAAA96541C5}" type="presParOf" srcId="{39F9FEF2-E44B-5B40-BB48-734EE72558F1}" destId="{F706D2D5-E8BA-9B4E-A519-55BD05E4DA35}" srcOrd="1" destOrd="0" presId="urn:microsoft.com/office/officeart/2005/8/layout/hierarchy2"/>
    <dgm:cxn modelId="{CB478EE2-BD79-0043-837C-FAF1646A9261}" type="presParOf" srcId="{F706D2D5-E8BA-9B4E-A519-55BD05E4DA35}" destId="{EA91D1F2-FF2A-5540-A002-82F0E08B3BA6}" srcOrd="0" destOrd="0" presId="urn:microsoft.com/office/officeart/2005/8/layout/hierarchy2"/>
    <dgm:cxn modelId="{DE4FF9FF-2578-8D43-AA61-2BE6F2C234A3}" type="presParOf" srcId="{EA91D1F2-FF2A-5540-A002-82F0E08B3BA6}" destId="{9F694996-3E36-4B49-B66B-328713263680}" srcOrd="0" destOrd="0" presId="urn:microsoft.com/office/officeart/2005/8/layout/hierarchy2"/>
    <dgm:cxn modelId="{5580CA6A-5288-1949-AD4E-76DC8525024E}" type="presParOf" srcId="{F706D2D5-E8BA-9B4E-A519-55BD05E4DA35}" destId="{C97F8E34-BB0D-C546-81AE-DC5B2905AE3B}" srcOrd="1" destOrd="0" presId="urn:microsoft.com/office/officeart/2005/8/layout/hierarchy2"/>
    <dgm:cxn modelId="{D201AD2C-2771-AA4D-916C-AE303C660304}" type="presParOf" srcId="{C97F8E34-BB0D-C546-81AE-DC5B2905AE3B}" destId="{BF60A3F0-0FFE-AB4D-AFD4-842C78A68B97}" srcOrd="0" destOrd="0" presId="urn:microsoft.com/office/officeart/2005/8/layout/hierarchy2"/>
    <dgm:cxn modelId="{E27B0CE8-9BC8-F04B-8E55-F4006DE53685}" type="presParOf" srcId="{C97F8E34-BB0D-C546-81AE-DC5B2905AE3B}" destId="{9DDD39F4-5057-284D-9149-5EDC1FA037AB}" srcOrd="1" destOrd="0" presId="urn:microsoft.com/office/officeart/2005/8/layout/hierarchy2"/>
    <dgm:cxn modelId="{B3F9959D-0105-4043-9BE1-C62236BA8090}" type="presParOf" srcId="{F706D2D5-E8BA-9B4E-A519-55BD05E4DA35}" destId="{42067177-D038-7945-94A0-4CA79BD5EDBE}" srcOrd="2" destOrd="0" presId="urn:microsoft.com/office/officeart/2005/8/layout/hierarchy2"/>
    <dgm:cxn modelId="{FF0C269E-A24A-A44F-BA9D-066F3BF2BEAC}" type="presParOf" srcId="{42067177-D038-7945-94A0-4CA79BD5EDBE}" destId="{9EEB4D2C-5385-3C44-9479-55093FE72089}" srcOrd="0" destOrd="0" presId="urn:microsoft.com/office/officeart/2005/8/layout/hierarchy2"/>
    <dgm:cxn modelId="{DB7E4FA1-4BB0-EF4A-8F48-C98F9DD45AB1}" type="presParOf" srcId="{F706D2D5-E8BA-9B4E-A519-55BD05E4DA35}" destId="{A27F4976-08FD-944C-913E-FBCC94EBFE01}" srcOrd="3" destOrd="0" presId="urn:microsoft.com/office/officeart/2005/8/layout/hierarchy2"/>
    <dgm:cxn modelId="{2A3FB77B-AB64-8841-8DAC-2E6FAD62FADE}" type="presParOf" srcId="{A27F4976-08FD-944C-913E-FBCC94EBFE01}" destId="{DE5963E4-BF4F-F54B-8E75-912CDFE52C38}" srcOrd="0" destOrd="0" presId="urn:microsoft.com/office/officeart/2005/8/layout/hierarchy2"/>
    <dgm:cxn modelId="{24031AC0-5AB2-D04C-A605-1CF8BAFEA17B}" type="presParOf" srcId="{A27F4976-08FD-944C-913E-FBCC94EBFE01}" destId="{0D6FA2B6-E4DA-EF43-9B64-9C199781A481}" srcOrd="1" destOrd="0" presId="urn:microsoft.com/office/officeart/2005/8/layout/hierarchy2"/>
    <dgm:cxn modelId="{B41FEB1A-CF5C-2B4A-A423-789426026CA1}" type="presParOf" srcId="{F706D2D5-E8BA-9B4E-A519-55BD05E4DA35}" destId="{CEB3CB0C-CAEB-E64C-9F80-61380849EFE2}" srcOrd="4" destOrd="0" presId="urn:microsoft.com/office/officeart/2005/8/layout/hierarchy2"/>
    <dgm:cxn modelId="{99C535E4-6736-5A41-93F8-7503C50AA28E}" type="presParOf" srcId="{CEB3CB0C-CAEB-E64C-9F80-61380849EFE2}" destId="{106F66DB-9978-2D48-AC25-784982624A6F}" srcOrd="0" destOrd="0" presId="urn:microsoft.com/office/officeart/2005/8/layout/hierarchy2"/>
    <dgm:cxn modelId="{A1574B9B-05D0-8B44-9241-CA8BA8CDA0DD}" type="presParOf" srcId="{F706D2D5-E8BA-9B4E-A519-55BD05E4DA35}" destId="{4821EA9C-B612-B549-B331-D68AA2516A35}" srcOrd="5" destOrd="0" presId="urn:microsoft.com/office/officeart/2005/8/layout/hierarchy2"/>
    <dgm:cxn modelId="{835B5E25-E3CF-9145-A0D2-F04833746F85}" type="presParOf" srcId="{4821EA9C-B612-B549-B331-D68AA2516A35}" destId="{509E6145-1090-C24A-A857-AA74A871C666}" srcOrd="0" destOrd="0" presId="urn:microsoft.com/office/officeart/2005/8/layout/hierarchy2"/>
    <dgm:cxn modelId="{A0E42D98-22B8-1240-926B-B5FAE6564A78}" type="presParOf" srcId="{4821EA9C-B612-B549-B331-D68AA2516A35}" destId="{E7F1C392-5D09-9845-894B-62DC467C04A1}" srcOrd="1" destOrd="0" presId="urn:microsoft.com/office/officeart/2005/8/layout/hierarchy2"/>
    <dgm:cxn modelId="{4E296405-3D4A-5B48-A4C2-99714842E9FE}" type="presParOf" srcId="{F706D2D5-E8BA-9B4E-A519-55BD05E4DA35}" destId="{CFFDD6C5-A1CE-2E49-B9C7-2E5099767A49}" srcOrd="6" destOrd="0" presId="urn:microsoft.com/office/officeart/2005/8/layout/hierarchy2"/>
    <dgm:cxn modelId="{2DFB9434-93D6-1346-82D3-E5DE32585FDD}" type="presParOf" srcId="{CFFDD6C5-A1CE-2E49-B9C7-2E5099767A49}" destId="{2F0BD685-6750-474C-9813-A30AC32A070C}" srcOrd="0" destOrd="0" presId="urn:microsoft.com/office/officeart/2005/8/layout/hierarchy2"/>
    <dgm:cxn modelId="{6002B6B3-C4D2-C747-9BEE-24F3651B913C}" type="presParOf" srcId="{F706D2D5-E8BA-9B4E-A519-55BD05E4DA35}" destId="{F807CAF6-466A-6C4F-88B4-7C72C4B2D245}" srcOrd="7" destOrd="0" presId="urn:microsoft.com/office/officeart/2005/8/layout/hierarchy2"/>
    <dgm:cxn modelId="{6C94057C-81FC-F946-A62A-2597BE4FAE4A}" type="presParOf" srcId="{F807CAF6-466A-6C4F-88B4-7C72C4B2D245}" destId="{E150AE50-6268-194D-8DF6-1D9D715924E7}" srcOrd="0" destOrd="0" presId="urn:microsoft.com/office/officeart/2005/8/layout/hierarchy2"/>
    <dgm:cxn modelId="{4F4A5DA4-9676-B04D-8E08-ADF4A95A0D32}" type="presParOf" srcId="{F807CAF6-466A-6C4F-88B4-7C72C4B2D245}" destId="{585D513D-DBD0-F442-9C61-E1530BA56B9C}" srcOrd="1" destOrd="0" presId="urn:microsoft.com/office/officeart/2005/8/layout/hierarchy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FE61DB-72E7-004C-AC34-68BF2367C206}">
      <dsp:nvSpPr>
        <dsp:cNvPr id="0" name=""/>
        <dsp:cNvSpPr/>
      </dsp:nvSpPr>
      <dsp:spPr>
        <a:xfrm>
          <a:off x="57677" y="813492"/>
          <a:ext cx="1413433" cy="706716"/>
        </a:xfrm>
        <a:prstGeom prst="roundRect">
          <a:avLst>
            <a:gd name="adj" fmla="val 10000"/>
          </a:avLst>
        </a:prstGeom>
        <a:gradFill rotWithShape="0">
          <a:gsLst>
            <a:gs pos="0">
              <a:srgbClr val="C0504D">
                <a:hueOff val="0"/>
                <a:satOff val="0"/>
                <a:lumOff val="0"/>
                <a:alphaOff val="0"/>
                <a:tint val="50000"/>
                <a:satMod val="300000"/>
              </a:srgbClr>
            </a:gs>
            <a:gs pos="35000">
              <a:srgbClr val="C0504D">
                <a:hueOff val="0"/>
                <a:satOff val="0"/>
                <a:lumOff val="0"/>
                <a:alphaOff val="0"/>
                <a:tint val="37000"/>
                <a:satMod val="300000"/>
              </a:srgbClr>
            </a:gs>
            <a:gs pos="100000">
              <a:srgbClr val="C0504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dirty="0">
              <a:solidFill>
                <a:sysClr val="windowText" lastClr="000000"/>
              </a:solidFill>
              <a:latin typeface="Cambria"/>
              <a:ea typeface="+mn-ea"/>
              <a:cs typeface="+mn-cs"/>
            </a:rPr>
            <a:t>AODA </a:t>
          </a:r>
        </a:p>
        <a:p>
          <a:pPr marL="0" lvl="0" indent="0" algn="ctr" defTabSz="444500">
            <a:lnSpc>
              <a:spcPct val="90000"/>
            </a:lnSpc>
            <a:spcBef>
              <a:spcPct val="0"/>
            </a:spcBef>
            <a:spcAft>
              <a:spcPct val="35000"/>
            </a:spcAft>
            <a:buNone/>
          </a:pPr>
          <a:r>
            <a:rPr lang="en-US" sz="1000" b="1" kern="1200" dirty="0">
              <a:solidFill>
                <a:sysClr val="windowText" lastClr="000000"/>
              </a:solidFill>
              <a:latin typeface="Cambria"/>
              <a:ea typeface="+mn-ea"/>
              <a:cs typeface="+mn-cs"/>
            </a:rPr>
            <a:t>(Accessibility for Ontarians with Disabilities Act), 2005</a:t>
          </a:r>
        </a:p>
      </dsp:txBody>
      <dsp:txXfrm>
        <a:off x="78376" y="834191"/>
        <a:ext cx="1372035" cy="665318"/>
      </dsp:txXfrm>
    </dsp:sp>
    <dsp:sp modelId="{080A992C-C763-8342-BACA-565F3250F183}">
      <dsp:nvSpPr>
        <dsp:cNvPr id="0" name=""/>
        <dsp:cNvSpPr/>
      </dsp:nvSpPr>
      <dsp:spPr>
        <a:xfrm rot="19457599">
          <a:off x="1405667" y="943454"/>
          <a:ext cx="696259" cy="40429"/>
        </a:xfrm>
        <a:custGeom>
          <a:avLst/>
          <a:gdLst/>
          <a:ahLst/>
          <a:cxnLst/>
          <a:rect l="0" t="0" r="0" b="0"/>
          <a:pathLst>
            <a:path>
              <a:moveTo>
                <a:pt x="0" y="20214"/>
              </a:moveTo>
              <a:lnTo>
                <a:pt x="696821" y="20214"/>
              </a:lnTo>
            </a:path>
          </a:pathLst>
        </a:custGeom>
        <a:noFill/>
        <a:ln w="25400" cap="flat" cmpd="sng" algn="ctr">
          <a:solidFill>
            <a:srgbClr val="8064A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mbria"/>
            <a:ea typeface="+mn-ea"/>
            <a:cs typeface="+mn-cs"/>
          </a:endParaRPr>
        </a:p>
      </dsp:txBody>
      <dsp:txXfrm>
        <a:off x="1729503" y="959693"/>
        <a:ext cx="0" cy="0"/>
      </dsp:txXfrm>
    </dsp:sp>
    <dsp:sp modelId="{7C93D009-02F9-4344-8312-FB36069D5467}">
      <dsp:nvSpPr>
        <dsp:cNvPr id="0" name=""/>
        <dsp:cNvSpPr/>
      </dsp:nvSpPr>
      <dsp:spPr>
        <a:xfrm>
          <a:off x="2036483" y="407130"/>
          <a:ext cx="1413433" cy="706716"/>
        </a:xfrm>
        <a:prstGeom prst="roundRect">
          <a:avLst>
            <a:gd name="adj" fmla="val 10000"/>
          </a:avLst>
        </a:prstGeo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dirty="0">
              <a:solidFill>
                <a:sysClr val="windowText" lastClr="000000"/>
              </a:solidFill>
              <a:latin typeface="Cambria"/>
              <a:ea typeface="+mn-ea"/>
              <a:cs typeface="+mn-cs"/>
            </a:rPr>
            <a:t>Customer Service Standard </a:t>
          </a:r>
        </a:p>
      </dsp:txBody>
      <dsp:txXfrm>
        <a:off x="2057182" y="427829"/>
        <a:ext cx="1372035" cy="665318"/>
      </dsp:txXfrm>
    </dsp:sp>
    <dsp:sp modelId="{87CEB771-08AF-984A-B810-C7AF9DF37366}">
      <dsp:nvSpPr>
        <dsp:cNvPr id="0" name=""/>
        <dsp:cNvSpPr/>
      </dsp:nvSpPr>
      <dsp:spPr>
        <a:xfrm rot="2142401">
          <a:off x="1405667" y="1349816"/>
          <a:ext cx="696259" cy="40429"/>
        </a:xfrm>
        <a:custGeom>
          <a:avLst/>
          <a:gdLst/>
          <a:ahLst/>
          <a:cxnLst/>
          <a:rect l="0" t="0" r="0" b="0"/>
          <a:pathLst>
            <a:path>
              <a:moveTo>
                <a:pt x="0" y="20214"/>
              </a:moveTo>
              <a:lnTo>
                <a:pt x="696821" y="20214"/>
              </a:lnTo>
            </a:path>
          </a:pathLst>
        </a:custGeom>
        <a:noFill/>
        <a:ln w="25400" cap="flat" cmpd="sng" algn="ctr">
          <a:solidFill>
            <a:srgbClr val="8064A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mbria"/>
            <a:ea typeface="+mn-ea"/>
            <a:cs typeface="+mn-cs"/>
          </a:endParaRPr>
        </a:p>
      </dsp:txBody>
      <dsp:txXfrm>
        <a:off x="1749821" y="1345738"/>
        <a:ext cx="0" cy="0"/>
      </dsp:txXfrm>
    </dsp:sp>
    <dsp:sp modelId="{3B7AC134-FD60-9B4E-8ED5-FD47966F26AF}">
      <dsp:nvSpPr>
        <dsp:cNvPr id="0" name=""/>
        <dsp:cNvSpPr/>
      </dsp:nvSpPr>
      <dsp:spPr>
        <a:xfrm>
          <a:off x="2036483" y="1219854"/>
          <a:ext cx="1413433" cy="706716"/>
        </a:xfrm>
        <a:prstGeom prst="roundRect">
          <a:avLst>
            <a:gd name="adj" fmla="val 10000"/>
          </a:avLst>
        </a:prstGeo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dirty="0">
              <a:solidFill>
                <a:sysClr val="windowText" lastClr="000000"/>
              </a:solidFill>
              <a:latin typeface="Cambria"/>
              <a:ea typeface="+mn-ea"/>
              <a:cs typeface="+mn-cs"/>
            </a:rPr>
            <a:t>Integrated Accessibility Standard Regulation (IASR)</a:t>
          </a:r>
        </a:p>
      </dsp:txBody>
      <dsp:txXfrm>
        <a:off x="2057182" y="1240553"/>
        <a:ext cx="1372035" cy="665318"/>
      </dsp:txXfrm>
    </dsp:sp>
    <dsp:sp modelId="{EA91D1F2-FF2A-5540-A002-82F0E08B3BA6}">
      <dsp:nvSpPr>
        <dsp:cNvPr id="0" name=""/>
        <dsp:cNvSpPr/>
      </dsp:nvSpPr>
      <dsp:spPr>
        <a:xfrm rot="17692822">
          <a:off x="3060699" y="943454"/>
          <a:ext cx="1343807" cy="40429"/>
        </a:xfrm>
        <a:custGeom>
          <a:avLst/>
          <a:gdLst/>
          <a:ahLst/>
          <a:cxnLst/>
          <a:rect l="0" t="0" r="0" b="0"/>
          <a:pathLst>
            <a:path>
              <a:moveTo>
                <a:pt x="0" y="20214"/>
              </a:moveTo>
              <a:lnTo>
                <a:pt x="1344891" y="20214"/>
              </a:lnTo>
            </a:path>
          </a:pathLst>
        </a:custGeom>
        <a:noFill/>
        <a:ln w="25400" cap="flat" cmpd="sng" algn="ctr">
          <a:solidFill>
            <a:srgbClr val="4BACC6">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mbria"/>
            <a:ea typeface="+mn-ea"/>
            <a:cs typeface="+mn-cs"/>
          </a:endParaRPr>
        </a:p>
      </dsp:txBody>
      <dsp:txXfrm>
        <a:off x="3687991" y="980012"/>
        <a:ext cx="0" cy="0"/>
      </dsp:txXfrm>
    </dsp:sp>
    <dsp:sp modelId="{BF60A3F0-0FFE-AB4D-AFD4-842C78A68B97}">
      <dsp:nvSpPr>
        <dsp:cNvPr id="0" name=""/>
        <dsp:cNvSpPr/>
      </dsp:nvSpPr>
      <dsp:spPr>
        <a:xfrm>
          <a:off x="4015289" y="768"/>
          <a:ext cx="1413433" cy="706716"/>
        </a:xfrm>
        <a:prstGeom prst="roundRect">
          <a:avLst>
            <a:gd name="adj" fmla="val 10000"/>
          </a:avLst>
        </a:prstGeo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dirty="0">
              <a:solidFill>
                <a:sysClr val="windowText" lastClr="000000"/>
              </a:solidFill>
              <a:latin typeface="Cambria"/>
              <a:ea typeface="+mn-ea"/>
              <a:cs typeface="+mn-cs"/>
            </a:rPr>
            <a:t>Information &amp; Communication </a:t>
          </a:r>
        </a:p>
      </dsp:txBody>
      <dsp:txXfrm>
        <a:off x="4035988" y="21467"/>
        <a:ext cx="1372035" cy="665318"/>
      </dsp:txXfrm>
    </dsp:sp>
    <dsp:sp modelId="{42067177-D038-7945-94A0-4CA79BD5EDBE}">
      <dsp:nvSpPr>
        <dsp:cNvPr id="0" name=""/>
        <dsp:cNvSpPr/>
      </dsp:nvSpPr>
      <dsp:spPr>
        <a:xfrm rot="19457599">
          <a:off x="3384473" y="1349816"/>
          <a:ext cx="696259" cy="40429"/>
        </a:xfrm>
        <a:custGeom>
          <a:avLst/>
          <a:gdLst/>
          <a:ahLst/>
          <a:cxnLst/>
          <a:rect l="0" t="0" r="0" b="0"/>
          <a:pathLst>
            <a:path>
              <a:moveTo>
                <a:pt x="0" y="20214"/>
              </a:moveTo>
              <a:lnTo>
                <a:pt x="696821" y="20214"/>
              </a:lnTo>
            </a:path>
          </a:pathLst>
        </a:custGeom>
        <a:noFill/>
        <a:ln w="25400" cap="flat" cmpd="sng" algn="ctr">
          <a:solidFill>
            <a:srgbClr val="4BACC6">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mbria"/>
            <a:ea typeface="+mn-ea"/>
            <a:cs typeface="+mn-cs"/>
          </a:endParaRPr>
        </a:p>
      </dsp:txBody>
      <dsp:txXfrm>
        <a:off x="3708309" y="1366056"/>
        <a:ext cx="0" cy="0"/>
      </dsp:txXfrm>
    </dsp:sp>
    <dsp:sp modelId="{DE5963E4-BF4F-F54B-8E75-912CDFE52C38}">
      <dsp:nvSpPr>
        <dsp:cNvPr id="0" name=""/>
        <dsp:cNvSpPr/>
      </dsp:nvSpPr>
      <dsp:spPr>
        <a:xfrm>
          <a:off x="4015289" y="813492"/>
          <a:ext cx="1413433" cy="706716"/>
        </a:xfrm>
        <a:prstGeom prst="roundRect">
          <a:avLst>
            <a:gd name="adj" fmla="val 10000"/>
          </a:avLst>
        </a:prstGeo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dirty="0">
              <a:solidFill>
                <a:sysClr val="windowText" lastClr="000000"/>
              </a:solidFill>
              <a:latin typeface="Cambria"/>
              <a:ea typeface="+mn-ea"/>
              <a:cs typeface="+mn-cs"/>
            </a:rPr>
            <a:t>Employment </a:t>
          </a:r>
        </a:p>
      </dsp:txBody>
      <dsp:txXfrm>
        <a:off x="4035988" y="834191"/>
        <a:ext cx="1372035" cy="665318"/>
      </dsp:txXfrm>
    </dsp:sp>
    <dsp:sp modelId="{CEB3CB0C-CAEB-E64C-9F80-61380849EFE2}">
      <dsp:nvSpPr>
        <dsp:cNvPr id="0" name=""/>
        <dsp:cNvSpPr/>
      </dsp:nvSpPr>
      <dsp:spPr>
        <a:xfrm rot="2142401">
          <a:off x="3384473" y="1756178"/>
          <a:ext cx="696259" cy="40429"/>
        </a:xfrm>
        <a:custGeom>
          <a:avLst/>
          <a:gdLst/>
          <a:ahLst/>
          <a:cxnLst/>
          <a:rect l="0" t="0" r="0" b="0"/>
          <a:pathLst>
            <a:path>
              <a:moveTo>
                <a:pt x="0" y="20214"/>
              </a:moveTo>
              <a:lnTo>
                <a:pt x="696821" y="20214"/>
              </a:lnTo>
            </a:path>
          </a:pathLst>
        </a:custGeom>
        <a:noFill/>
        <a:ln w="25400" cap="flat" cmpd="sng" algn="ctr">
          <a:solidFill>
            <a:srgbClr val="4BACC6">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mbria"/>
            <a:ea typeface="+mn-ea"/>
            <a:cs typeface="+mn-cs"/>
          </a:endParaRPr>
        </a:p>
      </dsp:txBody>
      <dsp:txXfrm>
        <a:off x="3728627" y="1752100"/>
        <a:ext cx="0" cy="0"/>
      </dsp:txXfrm>
    </dsp:sp>
    <dsp:sp modelId="{509E6145-1090-C24A-A857-AA74A871C666}">
      <dsp:nvSpPr>
        <dsp:cNvPr id="0" name=""/>
        <dsp:cNvSpPr/>
      </dsp:nvSpPr>
      <dsp:spPr>
        <a:xfrm>
          <a:off x="4015289" y="1626216"/>
          <a:ext cx="1413433" cy="706716"/>
        </a:xfrm>
        <a:prstGeom prst="roundRect">
          <a:avLst>
            <a:gd name="adj" fmla="val 10000"/>
          </a:avLst>
        </a:prstGeo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dirty="0">
              <a:solidFill>
                <a:sysClr val="windowText" lastClr="000000"/>
              </a:solidFill>
              <a:latin typeface="Cambria"/>
              <a:ea typeface="+mn-ea"/>
              <a:cs typeface="+mn-cs"/>
            </a:rPr>
            <a:t>Transportation </a:t>
          </a:r>
        </a:p>
      </dsp:txBody>
      <dsp:txXfrm>
        <a:off x="4035988" y="1646915"/>
        <a:ext cx="1372035" cy="665318"/>
      </dsp:txXfrm>
    </dsp:sp>
    <dsp:sp modelId="{CFFDD6C5-A1CE-2E49-B9C7-2E5099767A49}">
      <dsp:nvSpPr>
        <dsp:cNvPr id="0" name=""/>
        <dsp:cNvSpPr/>
      </dsp:nvSpPr>
      <dsp:spPr>
        <a:xfrm rot="3907178">
          <a:off x="3060699" y="2162540"/>
          <a:ext cx="1343807" cy="40429"/>
        </a:xfrm>
        <a:custGeom>
          <a:avLst/>
          <a:gdLst/>
          <a:ahLst/>
          <a:cxnLst/>
          <a:rect l="0" t="0" r="0" b="0"/>
          <a:pathLst>
            <a:path>
              <a:moveTo>
                <a:pt x="0" y="20214"/>
              </a:moveTo>
              <a:lnTo>
                <a:pt x="1344891" y="20214"/>
              </a:lnTo>
            </a:path>
          </a:pathLst>
        </a:custGeom>
        <a:noFill/>
        <a:ln w="25400" cap="flat" cmpd="sng" algn="ctr">
          <a:solidFill>
            <a:srgbClr val="4BACC6">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mbria"/>
            <a:ea typeface="+mn-ea"/>
            <a:cs typeface="+mn-cs"/>
          </a:endParaRPr>
        </a:p>
      </dsp:txBody>
      <dsp:txXfrm>
        <a:off x="3748945" y="2138144"/>
        <a:ext cx="0" cy="0"/>
      </dsp:txXfrm>
    </dsp:sp>
    <dsp:sp modelId="{E150AE50-6268-194D-8DF6-1D9D715924E7}">
      <dsp:nvSpPr>
        <dsp:cNvPr id="0" name=""/>
        <dsp:cNvSpPr/>
      </dsp:nvSpPr>
      <dsp:spPr>
        <a:xfrm>
          <a:off x="4015289" y="2438940"/>
          <a:ext cx="1413433" cy="706716"/>
        </a:xfrm>
        <a:prstGeom prst="roundRect">
          <a:avLst>
            <a:gd name="adj" fmla="val 10000"/>
          </a:avLst>
        </a:prstGeo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dirty="0">
              <a:solidFill>
                <a:sysClr val="windowText" lastClr="000000"/>
              </a:solidFill>
              <a:latin typeface="Cambria"/>
              <a:ea typeface="+mn-ea"/>
              <a:cs typeface="+mn-cs"/>
            </a:rPr>
            <a:t>Design of Public Spaces </a:t>
          </a:r>
        </a:p>
      </dsp:txBody>
      <dsp:txXfrm>
        <a:off x="4035988" y="2459639"/>
        <a:ext cx="1372035" cy="66531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BDF58-D7D1-4E4E-B4BA-CB1B7B445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28</Pages>
  <Words>4992</Words>
  <Characters>32272</Characters>
  <Application>Microsoft Office Word</Application>
  <DocSecurity>0</DocSecurity>
  <Lines>268</Lines>
  <Paragraphs>74</Paragraphs>
  <ScaleCrop>false</ScaleCrop>
  <HeadingPairs>
    <vt:vector size="2" baseType="variant">
      <vt:variant>
        <vt:lpstr>Title</vt:lpstr>
      </vt:variant>
      <vt:variant>
        <vt:i4>1</vt:i4>
      </vt:variant>
    </vt:vector>
  </HeadingPairs>
  <TitlesOfParts>
    <vt:vector size="1" baseType="lpstr">
      <vt:lpstr>McMaster Accessibility Council - First Year Report</vt:lpstr>
    </vt:vector>
  </TitlesOfParts>
  <Company/>
  <LinksUpToDate>false</LinksUpToDate>
  <CharactersWithSpaces>37190</CharactersWithSpaces>
  <SharedDoc>false</SharedDoc>
  <HLinks>
    <vt:vector size="102" baseType="variant">
      <vt:variant>
        <vt:i4>5373964</vt:i4>
      </vt:variant>
      <vt:variant>
        <vt:i4>153</vt:i4>
      </vt:variant>
      <vt:variant>
        <vt:i4>0</vt:i4>
      </vt:variant>
      <vt:variant>
        <vt:i4>5</vt:i4>
      </vt:variant>
      <vt:variant>
        <vt:lpwstr>http://www.mcmaster.ca/mosaic/support/accessibility/</vt:lpwstr>
      </vt:variant>
      <vt:variant>
        <vt:lpwstr/>
      </vt:variant>
      <vt:variant>
        <vt:i4>2555952</vt:i4>
      </vt:variant>
      <vt:variant>
        <vt:i4>150</vt:i4>
      </vt:variant>
      <vt:variant>
        <vt:i4>0</vt:i4>
      </vt:variant>
      <vt:variant>
        <vt:i4>5</vt:i4>
      </vt:variant>
      <vt:variant>
        <vt:lpwstr>http://hres.mcmaster.ca/resources-1/AccessibilityChecklist.docx</vt:lpwstr>
      </vt:variant>
      <vt:variant>
        <vt:lpwstr/>
      </vt:variant>
      <vt:variant>
        <vt:i4>2228282</vt:i4>
      </vt:variant>
      <vt:variant>
        <vt:i4>147</vt:i4>
      </vt:variant>
      <vt:variant>
        <vt:i4>0</vt:i4>
      </vt:variant>
      <vt:variant>
        <vt:i4>5</vt:i4>
      </vt:variant>
      <vt:variant>
        <vt:lpwstr>https://www.msumcmaster.ca/governance/bylaws-policies/general-policies</vt:lpwstr>
      </vt:variant>
      <vt:variant>
        <vt:lpwstr/>
      </vt:variant>
      <vt:variant>
        <vt:i4>2555952</vt:i4>
      </vt:variant>
      <vt:variant>
        <vt:i4>144</vt:i4>
      </vt:variant>
      <vt:variant>
        <vt:i4>0</vt:i4>
      </vt:variant>
      <vt:variant>
        <vt:i4>5</vt:i4>
      </vt:variant>
      <vt:variant>
        <vt:lpwstr>http://hres.mcmaster.ca/resources-1/AccessibilityChecklist.docx</vt:lpwstr>
      </vt:variant>
      <vt:variant>
        <vt:lpwstr/>
      </vt:variant>
      <vt:variant>
        <vt:i4>3014711</vt:i4>
      </vt:variant>
      <vt:variant>
        <vt:i4>141</vt:i4>
      </vt:variant>
      <vt:variant>
        <vt:i4>0</vt:i4>
      </vt:variant>
      <vt:variant>
        <vt:i4>5</vt:i4>
      </vt:variant>
      <vt:variant>
        <vt:lpwstr>https://www.youtube.com/watch?v=IYaRsBvIuQ0</vt:lpwstr>
      </vt:variant>
      <vt:variant>
        <vt:lpwstr/>
      </vt:variant>
      <vt:variant>
        <vt:i4>6946937</vt:i4>
      </vt:variant>
      <vt:variant>
        <vt:i4>138</vt:i4>
      </vt:variant>
      <vt:variant>
        <vt:i4>0</vt:i4>
      </vt:variant>
      <vt:variant>
        <vt:i4>5</vt:i4>
      </vt:variant>
      <vt:variant>
        <vt:lpwstr>http://miietl.mcmaster.ca/site/wp-content/uploads/2015/08/The-Faculty-Accessibility-Resource-Guide-2014.pdf</vt:lpwstr>
      </vt:variant>
      <vt:variant>
        <vt:lpwstr/>
      </vt:variant>
      <vt:variant>
        <vt:i4>3604587</vt:i4>
      </vt:variant>
      <vt:variant>
        <vt:i4>135</vt:i4>
      </vt:variant>
      <vt:variant>
        <vt:i4>0</vt:i4>
      </vt:variant>
      <vt:variant>
        <vt:i4>5</vt:i4>
      </vt:variant>
      <vt:variant>
        <vt:lpwstr>http://www.ocul.on.ca/node/3132</vt:lpwstr>
      </vt:variant>
      <vt:variant>
        <vt:lpwstr/>
      </vt:variant>
      <vt:variant>
        <vt:i4>3211323</vt:i4>
      </vt:variant>
      <vt:variant>
        <vt:i4>132</vt:i4>
      </vt:variant>
      <vt:variant>
        <vt:i4>0</vt:i4>
      </vt:variant>
      <vt:variant>
        <vt:i4>5</vt:i4>
      </vt:variant>
      <vt:variant>
        <vt:lpwstr>http://alternativeresources.ca/Aero/Public/WelcomePage.aspx</vt:lpwstr>
      </vt:variant>
      <vt:variant>
        <vt:lpwstr/>
      </vt:variant>
      <vt:variant>
        <vt:i4>3932267</vt:i4>
      </vt:variant>
      <vt:variant>
        <vt:i4>129</vt:i4>
      </vt:variant>
      <vt:variant>
        <vt:i4>0</vt:i4>
      </vt:variant>
      <vt:variant>
        <vt:i4>5</vt:i4>
      </vt:variant>
      <vt:variant>
        <vt:lpwstr>http://www.ocul.on.ca/node/2192</vt:lpwstr>
      </vt:variant>
      <vt:variant>
        <vt:lpwstr/>
      </vt:variant>
      <vt:variant>
        <vt:i4>5767233</vt:i4>
      </vt:variant>
      <vt:variant>
        <vt:i4>126</vt:i4>
      </vt:variant>
      <vt:variant>
        <vt:i4>0</vt:i4>
      </vt:variant>
      <vt:variant>
        <vt:i4>5</vt:i4>
      </vt:variant>
      <vt:variant>
        <vt:lpwstr>http://ppims.services.mcmaster.ca/pplant/documents/Campus Accessibility Plan.pdf</vt:lpwstr>
      </vt:variant>
      <vt:variant>
        <vt:lpwstr/>
      </vt:variant>
      <vt:variant>
        <vt:i4>1114124</vt:i4>
      </vt:variant>
      <vt:variant>
        <vt:i4>123</vt:i4>
      </vt:variant>
      <vt:variant>
        <vt:i4>0</vt:i4>
      </vt:variant>
      <vt:variant>
        <vt:i4>5</vt:i4>
      </vt:variant>
      <vt:variant>
        <vt:lpwstr>http://www.mcmaster.ca/policy/Employee/WorkplaceAccommodationPolicy-2015.pdf</vt:lpwstr>
      </vt:variant>
      <vt:variant>
        <vt:lpwstr/>
      </vt:variant>
      <vt:variant>
        <vt:i4>7274555</vt:i4>
      </vt:variant>
      <vt:variant>
        <vt:i4>120</vt:i4>
      </vt:variant>
      <vt:variant>
        <vt:i4>0</vt:i4>
      </vt:variant>
      <vt:variant>
        <vt:i4>5</vt:i4>
      </vt:variant>
      <vt:variant>
        <vt:lpwstr>http://www.mcmaster.ca/policy/Employee/WorkplaceAccommodationGuide-Procedures-2015.pdf</vt:lpwstr>
      </vt:variant>
      <vt:variant>
        <vt:lpwstr/>
      </vt:variant>
      <vt:variant>
        <vt:i4>1114124</vt:i4>
      </vt:variant>
      <vt:variant>
        <vt:i4>117</vt:i4>
      </vt:variant>
      <vt:variant>
        <vt:i4>0</vt:i4>
      </vt:variant>
      <vt:variant>
        <vt:i4>5</vt:i4>
      </vt:variant>
      <vt:variant>
        <vt:lpwstr>http://www.mcmaster.ca/policy/Employee/WorkplaceAccommodationPolicy-2015.pdf</vt:lpwstr>
      </vt:variant>
      <vt:variant>
        <vt:lpwstr/>
      </vt:variant>
      <vt:variant>
        <vt:i4>7798865</vt:i4>
      </vt:variant>
      <vt:variant>
        <vt:i4>114</vt:i4>
      </vt:variant>
      <vt:variant>
        <vt:i4>0</vt:i4>
      </vt:variant>
      <vt:variant>
        <vt:i4>5</vt:i4>
      </vt:variant>
      <vt:variant>
        <vt:lpwstr>http://www.mcmaster.ca/uts/web_accessibility/course/index.html</vt:lpwstr>
      </vt:variant>
      <vt:variant>
        <vt:lpwstr/>
      </vt:variant>
      <vt:variant>
        <vt:i4>6881394</vt:i4>
      </vt:variant>
      <vt:variant>
        <vt:i4>111</vt:i4>
      </vt:variant>
      <vt:variant>
        <vt:i4>0</vt:i4>
      </vt:variant>
      <vt:variant>
        <vt:i4>5</vt:i4>
      </vt:variant>
      <vt:variant>
        <vt:lpwstr>http://www.mcmaster.ca/policy/General/HR/Accessibility.pdf</vt:lpwstr>
      </vt:variant>
      <vt:variant>
        <vt:lpwstr/>
      </vt:variant>
      <vt:variant>
        <vt:i4>4194428</vt:i4>
      </vt:variant>
      <vt:variant>
        <vt:i4>108</vt:i4>
      </vt:variant>
      <vt:variant>
        <vt:i4>0</vt:i4>
      </vt:variant>
      <vt:variant>
        <vt:i4>5</vt:i4>
      </vt:variant>
      <vt:variant>
        <vt:lpwstr>mailto:AODA@mcmaster.ca</vt:lpwstr>
      </vt:variant>
      <vt:variant>
        <vt:lpwstr/>
      </vt:variant>
      <vt:variant>
        <vt:i4>1245263</vt:i4>
      </vt:variant>
      <vt:variant>
        <vt:i4>105</vt:i4>
      </vt:variant>
      <vt:variant>
        <vt:i4>0</vt:i4>
      </vt:variant>
      <vt:variant>
        <vt:i4>5</vt:i4>
      </vt:variant>
      <vt:variant>
        <vt:lpwstr>http://accessibility.mcmaster.ca/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McMaster Accessibility Council - First Year Report</dc:title>
  <dc:subject/>
  <dc:creator>Dilani Rabindran</dc:creator>
  <cp:keywords/>
  <dc:description/>
  <cp:lastModifiedBy>Mir, Nusrat</cp:lastModifiedBy>
  <cp:revision>20</cp:revision>
  <cp:lastPrinted>2022-09-08T18:17:00Z</cp:lastPrinted>
  <dcterms:created xsi:type="dcterms:W3CDTF">2022-04-20T19:35:00Z</dcterms:created>
  <dcterms:modified xsi:type="dcterms:W3CDTF">2022-09-09T13:48:00Z</dcterms:modified>
</cp:coreProperties>
</file>